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6A8" w:rsidRPr="0032747E" w:rsidRDefault="00BC76A8" w:rsidP="00BC76A8">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Pr="0032747E">
        <w:rPr>
          <w:rFonts w:ascii="Times New Roman" w:hAnsi="Times New Roman"/>
          <w:i w:val="0"/>
          <w:caps/>
          <w:spacing w:val="100"/>
          <w:sz w:val="40"/>
        </w:rPr>
        <w:t xml:space="preserve"> o dílo</w:t>
      </w:r>
    </w:p>
    <w:p w:rsidR="00BC76A8" w:rsidRPr="00A35C8B" w:rsidRDefault="00BC76A8" w:rsidP="00BC76A8">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.:X-xxx/00/13</w:t>
      </w:r>
    </w:p>
    <w:p w:rsidR="00BC76A8" w:rsidRDefault="00BC76A8" w:rsidP="00BC76A8">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BC76A8" w:rsidRPr="00A35C8B" w:rsidRDefault="00BC76A8" w:rsidP="00BC76A8">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BC76A8" w:rsidTr="0016170A">
        <w:trPr>
          <w:trHeight w:val="480"/>
          <w:jc w:val="center"/>
        </w:trPr>
        <w:tc>
          <w:tcPr>
            <w:tcW w:w="3615" w:type="dxa"/>
            <w:shd w:val="clear" w:color="00FFFF" w:fill="auto"/>
          </w:tcPr>
          <w:p w:rsidR="00BC76A8" w:rsidRDefault="00BC76A8" w:rsidP="0016170A">
            <w:pPr>
              <w:spacing w:before="120" w:after="120"/>
              <w:rPr>
                <w:b/>
                <w:sz w:val="24"/>
              </w:rPr>
            </w:pPr>
            <w:r>
              <w:rPr>
                <w:b/>
                <w:sz w:val="24"/>
              </w:rPr>
              <w:t xml:space="preserve">OBJEDNATEL:             </w:t>
            </w:r>
            <w:r>
              <w:rPr>
                <w:b/>
                <w:sz w:val="24"/>
              </w:rPr>
              <w:tab/>
            </w:r>
          </w:p>
        </w:tc>
        <w:tc>
          <w:tcPr>
            <w:tcW w:w="6163" w:type="dxa"/>
            <w:shd w:val="clear" w:color="00FFFF" w:fill="auto"/>
          </w:tcPr>
          <w:p w:rsidR="00BC76A8" w:rsidRDefault="00BC76A8" w:rsidP="0016170A">
            <w:pPr>
              <w:pStyle w:val="Nadpis3"/>
              <w:spacing w:after="120"/>
              <w:rPr>
                <w:rFonts w:ascii="Times New Roman" w:hAnsi="Times New Roman"/>
                <w:caps/>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tc>
      </w:tr>
      <w:tr w:rsidR="00BC76A8" w:rsidTr="0016170A">
        <w:trPr>
          <w:trHeight w:val="199"/>
          <w:jc w:val="center"/>
        </w:trPr>
        <w:tc>
          <w:tcPr>
            <w:tcW w:w="3615" w:type="dxa"/>
          </w:tcPr>
          <w:p w:rsidR="00BC76A8" w:rsidRDefault="00BC76A8" w:rsidP="0016170A">
            <w:pPr>
              <w:rPr>
                <w:i/>
                <w:sz w:val="24"/>
              </w:rPr>
            </w:pPr>
            <w:r>
              <w:rPr>
                <w:i/>
                <w:sz w:val="24"/>
              </w:rPr>
              <w:t>Jejímž jménem jedná:</w:t>
            </w:r>
          </w:p>
        </w:tc>
        <w:tc>
          <w:tcPr>
            <w:tcW w:w="6163" w:type="dxa"/>
          </w:tcPr>
          <w:p w:rsidR="00BC76A8" w:rsidRDefault="00BC76A8" w:rsidP="0016170A">
            <w:pPr>
              <w:rPr>
                <w:sz w:val="24"/>
              </w:rPr>
            </w:pPr>
            <w:r>
              <w:rPr>
                <w:sz w:val="24"/>
              </w:rPr>
              <w:t>Ing. Dagmar Kynclová, MBA – ředitelka</w:t>
            </w:r>
          </w:p>
        </w:tc>
      </w:tr>
      <w:tr w:rsidR="00BC76A8" w:rsidTr="0016170A">
        <w:trPr>
          <w:trHeight w:val="135"/>
          <w:jc w:val="center"/>
        </w:trPr>
        <w:tc>
          <w:tcPr>
            <w:tcW w:w="3615" w:type="dxa"/>
          </w:tcPr>
          <w:p w:rsidR="00BC76A8" w:rsidRDefault="00BC76A8" w:rsidP="0016170A">
            <w:pPr>
              <w:rPr>
                <w:i/>
                <w:sz w:val="24"/>
              </w:rPr>
            </w:pPr>
            <w:r>
              <w:rPr>
                <w:i/>
                <w:sz w:val="24"/>
              </w:rPr>
              <w:t>Sídlo:</w:t>
            </w:r>
          </w:p>
        </w:tc>
        <w:tc>
          <w:tcPr>
            <w:tcW w:w="6163" w:type="dxa"/>
          </w:tcPr>
          <w:p w:rsidR="00BC76A8" w:rsidRDefault="00BC76A8" w:rsidP="0016170A">
            <w:pPr>
              <w:rPr>
                <w:sz w:val="24"/>
              </w:rPr>
            </w:pPr>
            <w:proofErr w:type="spellStart"/>
            <w:r>
              <w:rPr>
                <w:sz w:val="24"/>
                <w:szCs w:val="24"/>
              </w:rPr>
              <w:t>Podbabská</w:t>
            </w:r>
            <w:proofErr w:type="spellEnd"/>
            <w:r>
              <w:rPr>
                <w:sz w:val="24"/>
                <w:szCs w:val="24"/>
              </w:rPr>
              <w:t xml:space="preserve"> 1589/1, 160 00 Praha 6 – Dejvice</w:t>
            </w:r>
          </w:p>
        </w:tc>
      </w:tr>
      <w:tr w:rsidR="00BC76A8" w:rsidTr="0016170A">
        <w:trPr>
          <w:trHeight w:val="227"/>
          <w:jc w:val="center"/>
        </w:trPr>
        <w:tc>
          <w:tcPr>
            <w:tcW w:w="3615" w:type="dxa"/>
            <w:tcBorders>
              <w:bottom w:val="nil"/>
            </w:tcBorders>
          </w:tcPr>
          <w:p w:rsidR="00BC76A8" w:rsidRPr="0019273A" w:rsidRDefault="00BC76A8" w:rsidP="0016170A">
            <w:pPr>
              <w:rPr>
                <w:i/>
                <w:sz w:val="24"/>
              </w:rPr>
            </w:pPr>
            <w:r w:rsidRPr="0019273A">
              <w:rPr>
                <w:i/>
                <w:sz w:val="24"/>
              </w:rPr>
              <w:t>IČ, DIČ:</w:t>
            </w:r>
          </w:p>
          <w:p w:rsidR="0060122D" w:rsidRDefault="0060122D" w:rsidP="0016170A">
            <w:pPr>
              <w:rPr>
                <w:i/>
                <w:sz w:val="24"/>
              </w:rPr>
            </w:pPr>
            <w:r>
              <w:rPr>
                <w:i/>
                <w:sz w:val="24"/>
              </w:rPr>
              <w:t xml:space="preserve">Zapsaný v obchodním rejstříku u: </w:t>
            </w:r>
          </w:p>
          <w:p w:rsidR="0060122D" w:rsidRDefault="0060122D" w:rsidP="0016170A">
            <w:pPr>
              <w:rPr>
                <w:i/>
                <w:sz w:val="24"/>
              </w:rPr>
            </w:pPr>
          </w:p>
          <w:p w:rsidR="00BC76A8" w:rsidRPr="0019273A" w:rsidRDefault="00BC76A8" w:rsidP="0016170A">
            <w:pPr>
              <w:rPr>
                <w:i/>
                <w:sz w:val="24"/>
              </w:rPr>
            </w:pPr>
            <w:r w:rsidRPr="0019273A">
              <w:rPr>
                <w:i/>
                <w:sz w:val="24"/>
              </w:rPr>
              <w:t>Bankovní spojení:</w:t>
            </w:r>
          </w:p>
          <w:p w:rsidR="00BC76A8" w:rsidRPr="0019273A" w:rsidRDefault="00BC76A8" w:rsidP="0016170A">
            <w:pPr>
              <w:rPr>
                <w:i/>
                <w:sz w:val="24"/>
              </w:rPr>
            </w:pPr>
            <w:r w:rsidRPr="0019273A">
              <w:rPr>
                <w:i/>
                <w:sz w:val="24"/>
              </w:rPr>
              <w:t>Číslo účtu:</w:t>
            </w:r>
          </w:p>
          <w:p w:rsidR="00BC76A8" w:rsidRPr="0019273A" w:rsidRDefault="00BC76A8" w:rsidP="0016170A">
            <w:pPr>
              <w:rPr>
                <w:i/>
                <w:sz w:val="24"/>
              </w:rPr>
            </w:pPr>
            <w:r w:rsidRPr="0019273A">
              <w:rPr>
                <w:i/>
                <w:sz w:val="24"/>
              </w:rPr>
              <w:t>ID datové schránky:</w:t>
            </w:r>
          </w:p>
        </w:tc>
        <w:tc>
          <w:tcPr>
            <w:tcW w:w="6163" w:type="dxa"/>
            <w:tcBorders>
              <w:bottom w:val="nil"/>
            </w:tcBorders>
          </w:tcPr>
          <w:p w:rsidR="00BC76A8" w:rsidRPr="0019273A" w:rsidRDefault="00BC76A8" w:rsidP="0016170A">
            <w:pPr>
              <w:rPr>
                <w:sz w:val="24"/>
                <w:szCs w:val="24"/>
              </w:rPr>
            </w:pPr>
            <w:r w:rsidRPr="0019273A">
              <w:rPr>
                <w:sz w:val="24"/>
                <w:szCs w:val="24"/>
              </w:rPr>
              <w:t>60460580, CZ60460580</w:t>
            </w:r>
          </w:p>
          <w:p w:rsidR="0060122D" w:rsidRDefault="0060122D" w:rsidP="0016170A">
            <w:pPr>
              <w:rPr>
                <w:sz w:val="24"/>
                <w:szCs w:val="24"/>
              </w:rPr>
            </w:pPr>
            <w:r>
              <w:rPr>
                <w:sz w:val="24"/>
                <w:szCs w:val="24"/>
              </w:rPr>
              <w:t xml:space="preserve">Městského soudu v Praze, oddíl </w:t>
            </w:r>
            <w:proofErr w:type="spellStart"/>
            <w:r>
              <w:rPr>
                <w:sz w:val="24"/>
                <w:szCs w:val="24"/>
              </w:rPr>
              <w:t>Pr</w:t>
            </w:r>
            <w:proofErr w:type="spellEnd"/>
            <w:r>
              <w:rPr>
                <w:sz w:val="24"/>
                <w:szCs w:val="24"/>
              </w:rPr>
              <w:t>, vložka č. 1342, jejímž jménem jedná Ing. Dagmar Kynclová, MBA, ředitelka</w:t>
            </w:r>
          </w:p>
          <w:p w:rsidR="00BC76A8" w:rsidRPr="0019273A" w:rsidRDefault="00BC76A8" w:rsidP="0016170A">
            <w:pPr>
              <w:rPr>
                <w:sz w:val="24"/>
                <w:szCs w:val="24"/>
              </w:rPr>
            </w:pPr>
            <w:r w:rsidRPr="0019273A">
              <w:rPr>
                <w:sz w:val="24"/>
                <w:szCs w:val="24"/>
              </w:rPr>
              <w:t>ČNB, Na Příkopě 28, Praha 1</w:t>
            </w:r>
          </w:p>
          <w:p w:rsidR="00BC76A8" w:rsidRPr="0019273A" w:rsidRDefault="00BC76A8" w:rsidP="0016170A">
            <w:pPr>
              <w:rPr>
                <w:sz w:val="24"/>
                <w:szCs w:val="24"/>
              </w:rPr>
            </w:pPr>
            <w:r w:rsidRPr="0019273A">
              <w:rPr>
                <w:sz w:val="24"/>
                <w:szCs w:val="24"/>
              </w:rPr>
              <w:t>30523881/0710</w:t>
            </w:r>
          </w:p>
          <w:p w:rsidR="00BC76A8" w:rsidRPr="0019273A" w:rsidRDefault="00BC76A8" w:rsidP="0016170A">
            <w:pPr>
              <w:pStyle w:val="Normlnweb"/>
              <w:tabs>
                <w:tab w:val="left" w:pos="2880"/>
              </w:tabs>
              <w:spacing w:before="40" w:after="0"/>
              <w:rPr>
                <w:snapToGrid/>
                <w:color w:val="auto"/>
                <w:szCs w:val="24"/>
              </w:rPr>
            </w:pPr>
            <w:r w:rsidRPr="0019273A">
              <w:rPr>
                <w:snapToGrid/>
                <w:color w:val="auto"/>
                <w:szCs w:val="24"/>
              </w:rPr>
              <w:t>dugmkm6</w:t>
            </w:r>
          </w:p>
        </w:tc>
      </w:tr>
      <w:tr w:rsidR="00BC76A8" w:rsidTr="0016170A">
        <w:trPr>
          <w:trHeight w:val="285"/>
          <w:jc w:val="center"/>
        </w:trPr>
        <w:tc>
          <w:tcPr>
            <w:tcW w:w="3615" w:type="dxa"/>
          </w:tcPr>
          <w:p w:rsidR="00BC76A8" w:rsidRDefault="00BC76A8" w:rsidP="0016170A">
            <w:pPr>
              <w:rPr>
                <w:i/>
                <w:sz w:val="24"/>
              </w:rPr>
            </w:pPr>
            <w:r>
              <w:rPr>
                <w:i/>
                <w:sz w:val="24"/>
              </w:rPr>
              <w:t>Odpovědní zástupci pro jednání:</w:t>
            </w:r>
          </w:p>
        </w:tc>
        <w:tc>
          <w:tcPr>
            <w:tcW w:w="6163" w:type="dxa"/>
          </w:tcPr>
          <w:p w:rsidR="00BC76A8" w:rsidRDefault="00BC76A8" w:rsidP="0016170A">
            <w:pPr>
              <w:rPr>
                <w:sz w:val="24"/>
              </w:rPr>
            </w:pPr>
          </w:p>
        </w:tc>
      </w:tr>
      <w:tr w:rsidR="00BC76A8" w:rsidTr="0016170A">
        <w:trPr>
          <w:trHeight w:val="133"/>
          <w:jc w:val="center"/>
        </w:trPr>
        <w:tc>
          <w:tcPr>
            <w:tcW w:w="3615" w:type="dxa"/>
          </w:tcPr>
          <w:p w:rsidR="00BC76A8" w:rsidRDefault="00BC76A8" w:rsidP="0016170A">
            <w:pPr>
              <w:rPr>
                <w:i/>
                <w:sz w:val="24"/>
              </w:rPr>
            </w:pPr>
            <w:r>
              <w:rPr>
                <w:i/>
                <w:sz w:val="24"/>
              </w:rPr>
              <w:t>- ve věcech smluvních:</w:t>
            </w:r>
          </w:p>
        </w:tc>
        <w:tc>
          <w:tcPr>
            <w:tcW w:w="6163" w:type="dxa"/>
          </w:tcPr>
          <w:p w:rsidR="00BC76A8" w:rsidRDefault="00BC76A8" w:rsidP="0016170A">
            <w:pPr>
              <w:rPr>
                <w:sz w:val="24"/>
              </w:rPr>
            </w:pPr>
            <w:r>
              <w:rPr>
                <w:sz w:val="24"/>
              </w:rPr>
              <w:t>Ing. Dagmar Kynclová, MBA, ředitelka, tel. 973 204 090</w:t>
            </w:r>
          </w:p>
        </w:tc>
      </w:tr>
      <w:tr w:rsidR="00BC76A8" w:rsidTr="0016170A">
        <w:trPr>
          <w:trHeight w:val="204"/>
          <w:jc w:val="center"/>
        </w:trPr>
        <w:tc>
          <w:tcPr>
            <w:tcW w:w="3615" w:type="dxa"/>
          </w:tcPr>
          <w:p w:rsidR="00BC76A8" w:rsidRDefault="00BC76A8" w:rsidP="0016170A">
            <w:pPr>
              <w:rPr>
                <w:i/>
                <w:sz w:val="24"/>
              </w:rPr>
            </w:pPr>
            <w:r>
              <w:rPr>
                <w:i/>
                <w:sz w:val="24"/>
              </w:rPr>
              <w:t>- ve věcech technických:</w:t>
            </w:r>
          </w:p>
        </w:tc>
        <w:tc>
          <w:tcPr>
            <w:tcW w:w="6163" w:type="dxa"/>
          </w:tcPr>
          <w:p w:rsidR="00BC76A8" w:rsidRPr="0098023E" w:rsidRDefault="007D53B6" w:rsidP="007D53B6">
            <w:pPr>
              <w:rPr>
                <w:bCs/>
                <w:sz w:val="24"/>
                <w:szCs w:val="24"/>
              </w:rPr>
            </w:pPr>
            <w:r>
              <w:rPr>
                <w:sz w:val="24"/>
                <w:szCs w:val="24"/>
              </w:rPr>
              <w:t xml:space="preserve">Ing. Zdeněk </w:t>
            </w:r>
            <w:proofErr w:type="spellStart"/>
            <w:r>
              <w:rPr>
                <w:sz w:val="24"/>
                <w:szCs w:val="24"/>
              </w:rPr>
              <w:t>Beňo</w:t>
            </w:r>
            <w:proofErr w:type="spellEnd"/>
            <w:r>
              <w:rPr>
                <w:sz w:val="24"/>
                <w:szCs w:val="24"/>
              </w:rPr>
              <w:t>,</w:t>
            </w:r>
            <w:r w:rsidR="00BC76A8" w:rsidRPr="00AF7186">
              <w:rPr>
                <w:sz w:val="24"/>
                <w:szCs w:val="24"/>
              </w:rPr>
              <w:t xml:space="preserve"> tel.: </w:t>
            </w:r>
            <w:r>
              <w:rPr>
                <w:sz w:val="24"/>
                <w:szCs w:val="24"/>
              </w:rPr>
              <w:t>602 106 090</w:t>
            </w:r>
          </w:p>
        </w:tc>
      </w:tr>
      <w:tr w:rsidR="00BC76A8" w:rsidTr="0016170A">
        <w:trPr>
          <w:trHeight w:val="480"/>
          <w:jc w:val="center"/>
        </w:trPr>
        <w:tc>
          <w:tcPr>
            <w:tcW w:w="3615" w:type="dxa"/>
          </w:tcPr>
          <w:p w:rsidR="00BC76A8" w:rsidRDefault="00BC76A8" w:rsidP="0016170A">
            <w:pPr>
              <w:rPr>
                <w:i/>
                <w:sz w:val="24"/>
              </w:rPr>
            </w:pPr>
            <w:r>
              <w:rPr>
                <w:i/>
                <w:sz w:val="24"/>
              </w:rPr>
              <w:t xml:space="preserve">(dále jen „objednatel“) </w:t>
            </w:r>
          </w:p>
          <w:p w:rsidR="00BC76A8" w:rsidRPr="00C44B5B" w:rsidRDefault="00BC76A8" w:rsidP="0016170A">
            <w:pPr>
              <w:spacing w:before="120" w:after="120"/>
              <w:rPr>
                <w:b/>
                <w:sz w:val="24"/>
              </w:rPr>
            </w:pPr>
            <w:r>
              <w:rPr>
                <w:b/>
                <w:sz w:val="24"/>
              </w:rPr>
              <w:t xml:space="preserve">     </w:t>
            </w:r>
            <w:r w:rsidRPr="00C44B5B">
              <w:rPr>
                <w:b/>
                <w:sz w:val="24"/>
              </w:rPr>
              <w:t xml:space="preserve">a </w:t>
            </w:r>
          </w:p>
        </w:tc>
        <w:tc>
          <w:tcPr>
            <w:tcW w:w="6163" w:type="dxa"/>
          </w:tcPr>
          <w:p w:rsidR="00BC76A8" w:rsidRPr="0098023E" w:rsidRDefault="00BC76A8" w:rsidP="0016170A">
            <w:pPr>
              <w:rPr>
                <w:sz w:val="24"/>
                <w:szCs w:val="24"/>
              </w:rPr>
            </w:pPr>
          </w:p>
        </w:tc>
      </w:tr>
      <w:tr w:rsidR="00BC76A8" w:rsidTr="0016170A">
        <w:trPr>
          <w:trHeight w:val="440"/>
          <w:jc w:val="center"/>
        </w:trPr>
        <w:tc>
          <w:tcPr>
            <w:tcW w:w="3615" w:type="dxa"/>
            <w:shd w:val="clear" w:color="00FFFF" w:fill="auto"/>
          </w:tcPr>
          <w:p w:rsidR="00BC76A8" w:rsidRDefault="00BC76A8" w:rsidP="0016170A">
            <w:pPr>
              <w:spacing w:before="120" w:after="120"/>
              <w:rPr>
                <w:b/>
                <w:sz w:val="24"/>
              </w:rPr>
            </w:pPr>
            <w:r>
              <w:rPr>
                <w:b/>
                <w:sz w:val="24"/>
              </w:rPr>
              <w:t>ZHOTOVITEL:</w:t>
            </w:r>
          </w:p>
        </w:tc>
        <w:tc>
          <w:tcPr>
            <w:tcW w:w="6163" w:type="dxa"/>
            <w:shd w:val="clear" w:color="auto" w:fill="FFFFFF"/>
          </w:tcPr>
          <w:p w:rsidR="00BC76A8" w:rsidRPr="00B02BC5" w:rsidRDefault="00BC76A8" w:rsidP="0016170A">
            <w:pPr>
              <w:spacing w:before="120"/>
              <w:rPr>
                <w:bCs/>
                <w:sz w:val="24"/>
                <w:highlight w:val="yellow"/>
              </w:rPr>
            </w:pPr>
            <w:r>
              <w:rPr>
                <w:bCs/>
                <w:sz w:val="24"/>
                <w:highlight w:val="yellow"/>
              </w:rPr>
              <w:t>…………………………………………………………………</w:t>
            </w:r>
          </w:p>
        </w:tc>
      </w:tr>
      <w:tr w:rsidR="00BC76A8" w:rsidTr="0016170A">
        <w:trPr>
          <w:trHeight w:val="80"/>
          <w:jc w:val="center"/>
        </w:trPr>
        <w:tc>
          <w:tcPr>
            <w:tcW w:w="3615" w:type="dxa"/>
          </w:tcPr>
          <w:p w:rsidR="00BC76A8" w:rsidRPr="008377B4" w:rsidRDefault="00BC76A8" w:rsidP="0016170A">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BC76A8" w:rsidRDefault="00BC76A8" w:rsidP="0016170A">
            <w:pPr>
              <w:rPr>
                <w:sz w:val="24"/>
                <w:szCs w:val="24"/>
              </w:rPr>
            </w:pPr>
            <w:r>
              <w:rPr>
                <w:sz w:val="24"/>
                <w:szCs w:val="24"/>
              </w:rPr>
              <w:t>…………………………………………………………………</w:t>
            </w:r>
          </w:p>
        </w:tc>
      </w:tr>
      <w:tr w:rsidR="00BC76A8" w:rsidTr="0016170A">
        <w:trPr>
          <w:trHeight w:val="129"/>
          <w:jc w:val="center"/>
        </w:trPr>
        <w:tc>
          <w:tcPr>
            <w:tcW w:w="3615" w:type="dxa"/>
          </w:tcPr>
          <w:p w:rsidR="00BC76A8" w:rsidRDefault="00BC76A8" w:rsidP="0016170A">
            <w:pPr>
              <w:rPr>
                <w:i/>
                <w:sz w:val="24"/>
              </w:rPr>
            </w:pPr>
            <w:r>
              <w:rPr>
                <w:i/>
                <w:sz w:val="24"/>
              </w:rPr>
              <w:t>Zastoupený:</w:t>
            </w:r>
          </w:p>
        </w:tc>
        <w:tc>
          <w:tcPr>
            <w:tcW w:w="6163" w:type="dxa"/>
            <w:shd w:val="clear" w:color="auto" w:fill="FFFF00"/>
          </w:tcPr>
          <w:p w:rsidR="00BC76A8" w:rsidRPr="001A4FCC" w:rsidRDefault="00BC76A8" w:rsidP="0016170A">
            <w:pPr>
              <w:rPr>
                <w:sz w:val="24"/>
                <w:szCs w:val="24"/>
              </w:rPr>
            </w:pPr>
            <w:r>
              <w:rPr>
                <w:sz w:val="24"/>
                <w:szCs w:val="24"/>
              </w:rPr>
              <w:t>…………………………………………………………………</w:t>
            </w:r>
          </w:p>
        </w:tc>
      </w:tr>
      <w:tr w:rsidR="00BC76A8" w:rsidTr="0016170A">
        <w:trPr>
          <w:trHeight w:val="217"/>
          <w:jc w:val="center"/>
        </w:trPr>
        <w:tc>
          <w:tcPr>
            <w:tcW w:w="3615" w:type="dxa"/>
          </w:tcPr>
          <w:p w:rsidR="00BC76A8" w:rsidRDefault="00BC76A8" w:rsidP="0016170A">
            <w:pPr>
              <w:rPr>
                <w:i/>
                <w:sz w:val="24"/>
              </w:rPr>
            </w:pPr>
            <w:r>
              <w:rPr>
                <w:i/>
                <w:sz w:val="24"/>
              </w:rPr>
              <w:t>Sídlo:</w:t>
            </w:r>
          </w:p>
        </w:tc>
        <w:tc>
          <w:tcPr>
            <w:tcW w:w="6163" w:type="dxa"/>
            <w:shd w:val="clear" w:color="auto" w:fill="FFFF00"/>
          </w:tcPr>
          <w:p w:rsidR="00BC76A8" w:rsidRDefault="00BC76A8" w:rsidP="0016170A">
            <w:pPr>
              <w:pStyle w:val="Nadpis3"/>
              <w:spacing w:before="0"/>
              <w:rPr>
                <w:rFonts w:ascii="Times New Roman" w:hAnsi="Times New Roman"/>
              </w:rPr>
            </w:pPr>
            <w:r>
              <w:rPr>
                <w:rFonts w:ascii="Times New Roman" w:hAnsi="Times New Roman"/>
              </w:rPr>
              <w:t>…………………………………………………………………</w:t>
            </w:r>
          </w:p>
        </w:tc>
      </w:tr>
      <w:tr w:rsidR="00BC76A8" w:rsidTr="0016170A">
        <w:trPr>
          <w:trHeight w:val="209"/>
          <w:jc w:val="center"/>
        </w:trPr>
        <w:tc>
          <w:tcPr>
            <w:tcW w:w="3615" w:type="dxa"/>
            <w:tcBorders>
              <w:bottom w:val="nil"/>
            </w:tcBorders>
          </w:tcPr>
          <w:p w:rsidR="00BC76A8" w:rsidRDefault="00BC76A8" w:rsidP="0016170A">
            <w:pPr>
              <w:rPr>
                <w:i/>
                <w:sz w:val="24"/>
              </w:rPr>
            </w:pPr>
            <w:r>
              <w:rPr>
                <w:i/>
                <w:sz w:val="24"/>
              </w:rPr>
              <w:t>IČ, DIČ:</w:t>
            </w:r>
          </w:p>
        </w:tc>
        <w:tc>
          <w:tcPr>
            <w:tcW w:w="6163" w:type="dxa"/>
            <w:tcBorders>
              <w:bottom w:val="nil"/>
            </w:tcBorders>
            <w:shd w:val="clear" w:color="auto" w:fill="FFFF00"/>
          </w:tcPr>
          <w:p w:rsidR="00BC76A8" w:rsidRPr="00652DAC" w:rsidRDefault="00BC76A8" w:rsidP="0016170A">
            <w:pPr>
              <w:rPr>
                <w:sz w:val="24"/>
                <w:szCs w:val="24"/>
              </w:rPr>
            </w:pPr>
            <w:r>
              <w:rPr>
                <w:sz w:val="24"/>
                <w:szCs w:val="24"/>
              </w:rPr>
              <w:t>…………………………………………………………………</w:t>
            </w:r>
          </w:p>
        </w:tc>
      </w:tr>
      <w:tr w:rsidR="00BC76A8" w:rsidTr="0016170A">
        <w:trPr>
          <w:trHeight w:val="20"/>
          <w:jc w:val="center"/>
        </w:trPr>
        <w:tc>
          <w:tcPr>
            <w:tcW w:w="3615" w:type="dxa"/>
          </w:tcPr>
          <w:p w:rsidR="00BC76A8" w:rsidRDefault="00BC76A8" w:rsidP="0016170A">
            <w:pPr>
              <w:rPr>
                <w:i/>
                <w:sz w:val="24"/>
              </w:rPr>
            </w:pPr>
            <w:r>
              <w:rPr>
                <w:i/>
                <w:sz w:val="24"/>
              </w:rPr>
              <w:t>Bankovní spojení:</w:t>
            </w:r>
          </w:p>
          <w:p w:rsidR="00BC76A8" w:rsidRPr="0019273A" w:rsidRDefault="00BC76A8" w:rsidP="0016170A">
            <w:pPr>
              <w:rPr>
                <w:i/>
                <w:sz w:val="24"/>
              </w:rPr>
            </w:pPr>
            <w:r w:rsidRPr="0019273A">
              <w:rPr>
                <w:i/>
                <w:sz w:val="24"/>
              </w:rPr>
              <w:t>Číslo účtu:</w:t>
            </w:r>
          </w:p>
          <w:p w:rsidR="00BC76A8" w:rsidRDefault="00BC76A8" w:rsidP="0016170A">
            <w:pPr>
              <w:rPr>
                <w:i/>
                <w:sz w:val="24"/>
              </w:rPr>
            </w:pPr>
            <w:r w:rsidRPr="0019273A">
              <w:rPr>
                <w:i/>
                <w:sz w:val="24"/>
              </w:rPr>
              <w:t>ID datové schránky:</w:t>
            </w:r>
          </w:p>
          <w:p w:rsidR="00BC76A8" w:rsidRDefault="00BC76A8" w:rsidP="0016170A">
            <w:pPr>
              <w:rPr>
                <w:i/>
                <w:sz w:val="24"/>
              </w:rPr>
            </w:pPr>
            <w:r>
              <w:rPr>
                <w:i/>
                <w:sz w:val="24"/>
              </w:rPr>
              <w:t>Odpovědní zástupci pro jednání:</w:t>
            </w:r>
          </w:p>
          <w:p w:rsidR="00BC76A8" w:rsidRDefault="00BC76A8" w:rsidP="0016170A">
            <w:pPr>
              <w:rPr>
                <w:i/>
                <w:sz w:val="24"/>
              </w:rPr>
            </w:pPr>
            <w:r>
              <w:rPr>
                <w:i/>
                <w:sz w:val="24"/>
              </w:rPr>
              <w:t>- ve věcech smluvních:</w:t>
            </w:r>
          </w:p>
          <w:p w:rsidR="00BC76A8" w:rsidRDefault="00BC76A8" w:rsidP="0016170A">
            <w:pPr>
              <w:rPr>
                <w:i/>
                <w:sz w:val="24"/>
              </w:rPr>
            </w:pPr>
            <w:r>
              <w:rPr>
                <w:i/>
                <w:sz w:val="24"/>
              </w:rPr>
              <w:t>- ve věcech technických:</w:t>
            </w:r>
          </w:p>
        </w:tc>
        <w:tc>
          <w:tcPr>
            <w:tcW w:w="6163" w:type="dxa"/>
            <w:shd w:val="clear" w:color="auto" w:fill="FFFF00"/>
          </w:tcPr>
          <w:p w:rsidR="00BC76A8" w:rsidRDefault="00BC76A8" w:rsidP="0016170A">
            <w:pPr>
              <w:rPr>
                <w:sz w:val="24"/>
              </w:rPr>
            </w:pPr>
            <w:r>
              <w:rPr>
                <w:sz w:val="24"/>
              </w:rPr>
              <w:t>……………………………..…………………………………..……………………………………………………………………………………………………………………………………</w:t>
            </w:r>
          </w:p>
          <w:p w:rsidR="00BC76A8" w:rsidRDefault="00BC76A8" w:rsidP="0016170A">
            <w:pPr>
              <w:rPr>
                <w:sz w:val="24"/>
              </w:rPr>
            </w:pPr>
            <w:r>
              <w:rPr>
                <w:sz w:val="24"/>
              </w:rPr>
              <w:t>…………………………………………………………………</w:t>
            </w:r>
          </w:p>
          <w:p w:rsidR="00BC76A8" w:rsidRDefault="00BC76A8" w:rsidP="0016170A">
            <w:pPr>
              <w:rPr>
                <w:sz w:val="24"/>
              </w:rPr>
            </w:pPr>
            <w:r>
              <w:rPr>
                <w:sz w:val="24"/>
              </w:rPr>
              <w:t>……………………………………………………………………………………………………………………………………</w:t>
            </w:r>
          </w:p>
        </w:tc>
      </w:tr>
      <w:tr w:rsidR="00BC76A8" w:rsidTr="0016170A">
        <w:trPr>
          <w:trHeight w:val="20"/>
          <w:jc w:val="center"/>
        </w:trPr>
        <w:tc>
          <w:tcPr>
            <w:tcW w:w="3615" w:type="dxa"/>
            <w:tcBorders>
              <w:bottom w:val="nil"/>
            </w:tcBorders>
          </w:tcPr>
          <w:p w:rsidR="00BC76A8" w:rsidRDefault="00BC76A8" w:rsidP="0016170A">
            <w:pPr>
              <w:spacing w:after="120"/>
              <w:rPr>
                <w:i/>
                <w:sz w:val="24"/>
              </w:rPr>
            </w:pPr>
            <w:r>
              <w:rPr>
                <w:i/>
                <w:sz w:val="24"/>
              </w:rPr>
              <w:t xml:space="preserve">(dále jen „zhotovitel“)  </w:t>
            </w:r>
          </w:p>
        </w:tc>
        <w:tc>
          <w:tcPr>
            <w:tcW w:w="6163" w:type="dxa"/>
            <w:tcBorders>
              <w:bottom w:val="nil"/>
            </w:tcBorders>
            <w:shd w:val="clear" w:color="auto" w:fill="FFFFFF"/>
          </w:tcPr>
          <w:p w:rsidR="00BC76A8" w:rsidRPr="003406FB" w:rsidRDefault="00BC76A8" w:rsidP="0016170A">
            <w:pPr>
              <w:spacing w:after="120"/>
              <w:rPr>
                <w:sz w:val="24"/>
                <w:highlight w:val="yellow"/>
              </w:rPr>
            </w:pPr>
          </w:p>
        </w:tc>
      </w:tr>
    </w:tbl>
    <w:p w:rsidR="00BC76A8" w:rsidRDefault="00BC76A8" w:rsidP="00BC76A8">
      <w:pPr>
        <w:spacing w:before="120"/>
        <w:ind w:hanging="142"/>
        <w:jc w:val="both"/>
        <w:rPr>
          <w:b/>
          <w:sz w:val="24"/>
        </w:rPr>
      </w:pPr>
      <w:r>
        <w:rPr>
          <w:b/>
          <w:sz w:val="24"/>
        </w:rPr>
        <w:t>za takto dohodnutých podmínek:</w:t>
      </w:r>
    </w:p>
    <w:p w:rsidR="00BC76A8" w:rsidRDefault="00BC76A8" w:rsidP="00BC76A8">
      <w:pPr>
        <w:ind w:left="-284"/>
        <w:jc w:val="both"/>
        <w:rPr>
          <w:b/>
          <w:sz w:val="24"/>
        </w:rPr>
      </w:pPr>
    </w:p>
    <w:p w:rsidR="00BC76A8" w:rsidRDefault="00BC76A8" w:rsidP="00BC76A8">
      <w:pPr>
        <w:ind w:left="-284"/>
        <w:jc w:val="both"/>
        <w:rPr>
          <w:b/>
          <w:sz w:val="24"/>
        </w:rPr>
      </w:pPr>
    </w:p>
    <w:p w:rsidR="00BC76A8" w:rsidRDefault="00BC76A8" w:rsidP="00BC76A8">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BC76A8" w:rsidRDefault="00532B8B" w:rsidP="00BC76A8">
      <w:pPr>
        <w:jc w:val="center"/>
        <w:rPr>
          <w:b/>
          <w:bCs/>
          <w:iCs/>
          <w:sz w:val="24"/>
          <w:szCs w:val="24"/>
        </w:rPr>
      </w:pPr>
      <w:r>
        <w:rPr>
          <w:b/>
          <w:bCs/>
          <w:iCs/>
          <w:sz w:val="24"/>
          <w:szCs w:val="24"/>
        </w:rPr>
        <w:t>„Komorní Hrádek – výměna technologických prvků ČOV</w:t>
      </w:r>
      <w:r w:rsidR="00BC76A8" w:rsidRPr="006B4D33">
        <w:rPr>
          <w:b/>
          <w:bCs/>
          <w:iCs/>
          <w:sz w:val="24"/>
          <w:szCs w:val="24"/>
        </w:rPr>
        <w:t>“</w:t>
      </w:r>
    </w:p>
    <w:p w:rsidR="00BC76A8" w:rsidRPr="006B4D33" w:rsidRDefault="00BC76A8" w:rsidP="00BC76A8">
      <w:pPr>
        <w:jc w:val="center"/>
        <w:rPr>
          <w:b/>
          <w:color w:val="FF0000"/>
          <w:sz w:val="24"/>
          <w:szCs w:val="24"/>
        </w:rPr>
      </w:pPr>
    </w:p>
    <w:p w:rsidR="00532B8B" w:rsidRPr="00434F6C" w:rsidRDefault="00532B8B" w:rsidP="00532B8B">
      <w:pPr>
        <w:spacing w:after="120"/>
        <w:jc w:val="both"/>
        <w:rPr>
          <w:sz w:val="24"/>
          <w:szCs w:val="24"/>
        </w:rPr>
      </w:pPr>
      <w:r w:rsidRPr="00434F6C">
        <w:rPr>
          <w:sz w:val="24"/>
          <w:szCs w:val="24"/>
        </w:rPr>
        <w:t xml:space="preserve">Předmětem zakázky je </w:t>
      </w:r>
      <w:r>
        <w:rPr>
          <w:sz w:val="24"/>
          <w:szCs w:val="24"/>
        </w:rPr>
        <w:t xml:space="preserve">výměna technologických prvků na čistírně odpadních vod na Komorním Hrádku v obci </w:t>
      </w:r>
      <w:proofErr w:type="spellStart"/>
      <w:r>
        <w:rPr>
          <w:sz w:val="24"/>
          <w:szCs w:val="24"/>
        </w:rPr>
        <w:t>Chocerady</w:t>
      </w:r>
      <w:proofErr w:type="spellEnd"/>
      <w:r>
        <w:rPr>
          <w:sz w:val="24"/>
          <w:szCs w:val="24"/>
        </w:rPr>
        <w:t>.</w:t>
      </w:r>
    </w:p>
    <w:p w:rsidR="00BC76A8" w:rsidRPr="00BF2B4D" w:rsidRDefault="00BC76A8" w:rsidP="00BC76A8">
      <w:pPr>
        <w:jc w:val="both"/>
        <w:rPr>
          <w:color w:val="FF0000"/>
          <w:sz w:val="24"/>
        </w:rPr>
      </w:pPr>
    </w:p>
    <w:p w:rsidR="00532B8B" w:rsidRDefault="00BC76A8" w:rsidP="00532B8B">
      <w:pPr>
        <w:jc w:val="both"/>
        <w:rPr>
          <w:b/>
          <w:sz w:val="24"/>
          <w:szCs w:val="24"/>
          <w:u w:val="single"/>
        </w:rPr>
      </w:pPr>
      <w:r w:rsidRPr="00126CDC">
        <w:rPr>
          <w:b/>
          <w:sz w:val="24"/>
          <w:szCs w:val="24"/>
          <w:u w:val="single"/>
        </w:rPr>
        <w:t>Rozsah prací:</w:t>
      </w:r>
    </w:p>
    <w:p w:rsidR="00532B8B" w:rsidRDefault="00532B8B" w:rsidP="00532B8B">
      <w:pPr>
        <w:jc w:val="both"/>
        <w:rPr>
          <w:b/>
          <w:sz w:val="24"/>
          <w:szCs w:val="24"/>
          <w:u w:val="single"/>
        </w:rPr>
      </w:pPr>
    </w:p>
    <w:p w:rsidR="00532B8B" w:rsidRPr="00654E34" w:rsidRDefault="00532B8B" w:rsidP="00532B8B">
      <w:pPr>
        <w:pStyle w:val="Odstavecseseznamem"/>
        <w:numPr>
          <w:ilvl w:val="0"/>
          <w:numId w:val="7"/>
        </w:numPr>
        <w:spacing w:after="120"/>
        <w:contextualSpacing/>
        <w:jc w:val="both"/>
        <w:rPr>
          <w:sz w:val="24"/>
          <w:szCs w:val="24"/>
        </w:rPr>
      </w:pPr>
      <w:r w:rsidRPr="00EF0132">
        <w:rPr>
          <w:sz w:val="24"/>
          <w:szCs w:val="24"/>
        </w:rPr>
        <w:t>Vybudovat přístřešek pro popelnice na shrabky</w:t>
      </w:r>
      <w:r>
        <w:rPr>
          <w:sz w:val="24"/>
          <w:szCs w:val="24"/>
        </w:rPr>
        <w:t xml:space="preserve"> z česlí, podklad pod popelnicemi zhotovit ze zámkové dlažby (včetně všech úprav a součástí nezbytných pro vybudování podkladu), umístit štítek s katalogovým číslem a názvem odpadu.</w:t>
      </w:r>
    </w:p>
    <w:p w:rsidR="00532B8B" w:rsidRPr="00EF0132" w:rsidRDefault="00532B8B" w:rsidP="00532B8B">
      <w:pPr>
        <w:pStyle w:val="Odstavecseseznamem"/>
        <w:numPr>
          <w:ilvl w:val="0"/>
          <w:numId w:val="7"/>
        </w:numPr>
        <w:spacing w:after="120"/>
        <w:contextualSpacing/>
        <w:jc w:val="both"/>
        <w:rPr>
          <w:sz w:val="24"/>
          <w:szCs w:val="24"/>
        </w:rPr>
      </w:pPr>
      <w:r w:rsidRPr="00EF0132">
        <w:rPr>
          <w:sz w:val="24"/>
          <w:szCs w:val="24"/>
        </w:rPr>
        <w:t>Nahradit shnilá prkna zakrývající n</w:t>
      </w:r>
      <w:r>
        <w:rPr>
          <w:sz w:val="24"/>
          <w:szCs w:val="24"/>
        </w:rPr>
        <w:t>ádrž s čerpadly o rozměrech cca</w:t>
      </w:r>
      <w:r w:rsidRPr="00EF0132">
        <w:rPr>
          <w:sz w:val="24"/>
          <w:szCs w:val="24"/>
        </w:rPr>
        <w:t xml:space="preserve"> 2,30</w:t>
      </w:r>
      <w:r>
        <w:rPr>
          <w:sz w:val="24"/>
          <w:szCs w:val="24"/>
        </w:rPr>
        <w:t> </w:t>
      </w:r>
      <w:r w:rsidRPr="00EF0132">
        <w:rPr>
          <w:sz w:val="24"/>
          <w:szCs w:val="24"/>
        </w:rPr>
        <w:t>m x 5,5</w:t>
      </w:r>
      <w:r>
        <w:rPr>
          <w:sz w:val="24"/>
          <w:szCs w:val="24"/>
        </w:rPr>
        <w:t> m.</w:t>
      </w:r>
    </w:p>
    <w:p w:rsidR="00532B8B" w:rsidRPr="00EF0132" w:rsidRDefault="00532B8B" w:rsidP="00532B8B">
      <w:pPr>
        <w:pStyle w:val="Odstavecseseznamem"/>
        <w:numPr>
          <w:ilvl w:val="0"/>
          <w:numId w:val="7"/>
        </w:numPr>
        <w:spacing w:after="120"/>
        <w:contextualSpacing/>
        <w:jc w:val="both"/>
        <w:rPr>
          <w:sz w:val="24"/>
          <w:szCs w:val="24"/>
        </w:rPr>
      </w:pPr>
      <w:r>
        <w:rPr>
          <w:sz w:val="24"/>
          <w:szCs w:val="24"/>
        </w:rPr>
        <w:lastRenderedPageBreak/>
        <w:t>Instalace průtokoměru včetně ovládací jednotky v přítokové šachtě. Šachtu opatřit dvoudílnou betonovou zákrytovou deskou.</w:t>
      </w:r>
    </w:p>
    <w:p w:rsidR="00532B8B" w:rsidRPr="00EF0132" w:rsidRDefault="00532B8B" w:rsidP="00532B8B">
      <w:pPr>
        <w:pStyle w:val="Odstavecseseznamem"/>
        <w:numPr>
          <w:ilvl w:val="0"/>
          <w:numId w:val="7"/>
        </w:numPr>
        <w:spacing w:after="120"/>
        <w:contextualSpacing/>
        <w:jc w:val="both"/>
        <w:rPr>
          <w:sz w:val="24"/>
          <w:szCs w:val="24"/>
        </w:rPr>
      </w:pPr>
      <w:r w:rsidRPr="00EF0132">
        <w:rPr>
          <w:sz w:val="24"/>
          <w:szCs w:val="24"/>
        </w:rPr>
        <w:t>Natřít zábradlí</w:t>
      </w:r>
      <w:r>
        <w:rPr>
          <w:sz w:val="24"/>
          <w:szCs w:val="24"/>
        </w:rPr>
        <w:t>,</w:t>
      </w:r>
      <w:r w:rsidRPr="00EF0132">
        <w:rPr>
          <w:sz w:val="24"/>
          <w:szCs w:val="24"/>
        </w:rPr>
        <w:t xml:space="preserve"> které je narezlé – hrozí nebezpečí poranění a infekce,</w:t>
      </w:r>
      <w:r>
        <w:rPr>
          <w:sz w:val="24"/>
          <w:szCs w:val="24"/>
        </w:rPr>
        <w:t xml:space="preserve"> oprava zábradlí.</w:t>
      </w:r>
    </w:p>
    <w:p w:rsidR="00532B8B" w:rsidRDefault="00532B8B" w:rsidP="00532B8B">
      <w:pPr>
        <w:pStyle w:val="Odstavecseseznamem"/>
        <w:numPr>
          <w:ilvl w:val="0"/>
          <w:numId w:val="7"/>
        </w:numPr>
        <w:spacing w:after="120"/>
        <w:contextualSpacing/>
        <w:jc w:val="both"/>
        <w:rPr>
          <w:sz w:val="24"/>
          <w:szCs w:val="24"/>
        </w:rPr>
      </w:pPr>
      <w:r w:rsidRPr="00EF0132">
        <w:rPr>
          <w:sz w:val="24"/>
          <w:szCs w:val="24"/>
        </w:rPr>
        <w:t>Výměna česlí na hrubé nečistoty</w:t>
      </w:r>
      <w:r>
        <w:rPr>
          <w:sz w:val="24"/>
          <w:szCs w:val="24"/>
        </w:rPr>
        <w:t xml:space="preserve"> na nátoku do ČOV</w:t>
      </w:r>
      <w:r w:rsidRPr="00EF0132">
        <w:rPr>
          <w:sz w:val="24"/>
          <w:szCs w:val="24"/>
        </w:rPr>
        <w:t xml:space="preserve">, </w:t>
      </w:r>
      <w:r>
        <w:rPr>
          <w:sz w:val="24"/>
          <w:szCs w:val="24"/>
        </w:rPr>
        <w:t>demontáž stávajících česlí včetně původního příslušenství. Instalace nových nerezových česlí včetně nerezových hrabiček.</w:t>
      </w:r>
    </w:p>
    <w:p w:rsidR="00532B8B" w:rsidRPr="00EF0132" w:rsidRDefault="00532B8B" w:rsidP="00532B8B">
      <w:pPr>
        <w:pStyle w:val="Odstavecseseznamem"/>
        <w:spacing w:after="120"/>
        <w:jc w:val="both"/>
        <w:rPr>
          <w:sz w:val="24"/>
          <w:szCs w:val="24"/>
        </w:rPr>
      </w:pPr>
    </w:p>
    <w:p w:rsidR="00532B8B" w:rsidRDefault="00532B8B" w:rsidP="00532B8B">
      <w:pPr>
        <w:spacing w:after="120"/>
        <w:ind w:left="284"/>
        <w:jc w:val="both"/>
        <w:rPr>
          <w:sz w:val="24"/>
          <w:szCs w:val="24"/>
          <w:u w:val="single"/>
        </w:rPr>
      </w:pPr>
      <w:r w:rsidRPr="00C949F1">
        <w:rPr>
          <w:sz w:val="24"/>
          <w:szCs w:val="24"/>
          <w:u w:val="single"/>
        </w:rPr>
        <w:t>Součástí realizace je také:</w:t>
      </w:r>
    </w:p>
    <w:p w:rsidR="00532B8B" w:rsidRDefault="00532B8B" w:rsidP="00532B8B">
      <w:pPr>
        <w:pStyle w:val="Odstavecseseznamem"/>
        <w:numPr>
          <w:ilvl w:val="0"/>
          <w:numId w:val="9"/>
        </w:numPr>
        <w:ind w:left="1134" w:hanging="357"/>
        <w:jc w:val="both"/>
        <w:rPr>
          <w:sz w:val="24"/>
          <w:szCs w:val="24"/>
        </w:rPr>
      </w:pPr>
      <w:r w:rsidRPr="00C949F1">
        <w:rPr>
          <w:sz w:val="24"/>
          <w:szCs w:val="24"/>
        </w:rPr>
        <w:t>V průběhu realizace vést stavební deník – podle Vyhlášky č. 499/2006 Sb. – příloha č. 5</w:t>
      </w:r>
      <w:r>
        <w:rPr>
          <w:sz w:val="24"/>
          <w:szCs w:val="24"/>
        </w:rPr>
        <w:t>.</w:t>
      </w:r>
    </w:p>
    <w:p w:rsidR="00532B8B" w:rsidRPr="0085253F" w:rsidRDefault="00532B8B" w:rsidP="00532B8B">
      <w:pPr>
        <w:numPr>
          <w:ilvl w:val="0"/>
          <w:numId w:val="9"/>
        </w:numPr>
        <w:ind w:left="1134" w:hanging="357"/>
        <w:jc w:val="both"/>
        <w:rPr>
          <w:sz w:val="24"/>
          <w:szCs w:val="24"/>
        </w:rPr>
      </w:pPr>
      <w:r w:rsidRPr="00621A64">
        <w:rPr>
          <w:sz w:val="24"/>
          <w:szCs w:val="24"/>
        </w:rPr>
        <w:t xml:space="preserve">Doložit </w:t>
      </w:r>
      <w:r w:rsidRPr="0064425D">
        <w:rPr>
          <w:sz w:val="24"/>
          <w:szCs w:val="24"/>
        </w:rPr>
        <w:t>prohlášení o shodě,</w:t>
      </w:r>
      <w:r w:rsidRPr="0064425D">
        <w:rPr>
          <w:bCs/>
          <w:sz w:val="24"/>
          <w:szCs w:val="24"/>
        </w:rPr>
        <w:t xml:space="preserve"> atesty výrobků a materiálu</w:t>
      </w:r>
      <w:r>
        <w:rPr>
          <w:sz w:val="24"/>
          <w:szCs w:val="24"/>
        </w:rPr>
        <w:t xml:space="preserve">, </w:t>
      </w:r>
      <w:r w:rsidRPr="0085253F">
        <w:rPr>
          <w:sz w:val="24"/>
          <w:szCs w:val="24"/>
        </w:rPr>
        <w:t>záruční listy</w:t>
      </w:r>
      <w:r>
        <w:rPr>
          <w:sz w:val="24"/>
          <w:szCs w:val="24"/>
        </w:rPr>
        <w:t>, návody na obsluhu.</w:t>
      </w:r>
    </w:p>
    <w:p w:rsidR="00532B8B" w:rsidRPr="00621A64" w:rsidRDefault="00532B8B" w:rsidP="00532B8B">
      <w:pPr>
        <w:numPr>
          <w:ilvl w:val="0"/>
          <w:numId w:val="9"/>
        </w:numPr>
        <w:ind w:left="1134" w:hanging="357"/>
        <w:jc w:val="both"/>
        <w:rPr>
          <w:sz w:val="24"/>
          <w:szCs w:val="24"/>
        </w:rPr>
      </w:pPr>
      <w:r w:rsidRPr="00621A64">
        <w:rPr>
          <w:sz w:val="24"/>
          <w:szCs w:val="24"/>
        </w:rPr>
        <w:t>Součástí plnění veřejné zakázky je průběžný a závěrečný úklid, odvoz a ekologická likvidace demontovaného materiálu a veškerého vzniklého odpadu včetně uložení na skládku, doložení prohlášení o shodě na dodané výrobky a doklad o likvidaci odpadu.</w:t>
      </w:r>
    </w:p>
    <w:p w:rsidR="00532B8B" w:rsidRDefault="00532B8B" w:rsidP="00532B8B">
      <w:pPr>
        <w:numPr>
          <w:ilvl w:val="0"/>
          <w:numId w:val="9"/>
        </w:numPr>
        <w:ind w:left="1134" w:hanging="357"/>
        <w:jc w:val="both"/>
        <w:rPr>
          <w:sz w:val="24"/>
          <w:szCs w:val="24"/>
        </w:rPr>
      </w:pPr>
      <w:r w:rsidRPr="00621A64">
        <w:rPr>
          <w:sz w:val="24"/>
          <w:szCs w:val="24"/>
        </w:rPr>
        <w:t>Veškeré požadované práce realizovat za dodržení platných bezpečnostních a hygienických norem.</w:t>
      </w:r>
    </w:p>
    <w:p w:rsidR="00532B8B" w:rsidRDefault="00532B8B" w:rsidP="00532B8B">
      <w:pPr>
        <w:spacing w:after="120"/>
        <w:jc w:val="both"/>
        <w:rPr>
          <w:b/>
          <w:sz w:val="24"/>
          <w:szCs w:val="24"/>
          <w:u w:val="single"/>
        </w:rPr>
      </w:pPr>
    </w:p>
    <w:p w:rsidR="00BC76A8" w:rsidRDefault="00BC76A8" w:rsidP="00BC76A8">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BC76A8" w:rsidRPr="00180EB4" w:rsidRDefault="00BC76A8" w:rsidP="00BC76A8">
      <w:pPr>
        <w:jc w:val="both"/>
        <w:rPr>
          <w:b/>
          <w:sz w:val="24"/>
          <w:szCs w:val="24"/>
        </w:rPr>
      </w:pPr>
      <w:r>
        <w:rPr>
          <w:sz w:val="24"/>
          <w:szCs w:val="24"/>
        </w:rPr>
        <w:t>Zahájení</w:t>
      </w:r>
      <w:r w:rsidRPr="00B35E38">
        <w:rPr>
          <w:sz w:val="24"/>
          <w:szCs w:val="24"/>
        </w:rPr>
        <w:t xml:space="preserve"> realizace díla:</w:t>
      </w:r>
      <w:r w:rsidRPr="00B35E38">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7531B">
        <w:rPr>
          <w:sz w:val="24"/>
          <w:szCs w:val="24"/>
        </w:rPr>
        <w:t xml:space="preserve">  </w:t>
      </w:r>
      <w:r w:rsidR="00532B8B">
        <w:rPr>
          <w:sz w:val="24"/>
          <w:szCs w:val="24"/>
        </w:rPr>
        <w:t xml:space="preserve"> </w:t>
      </w:r>
      <w:r>
        <w:rPr>
          <w:b/>
          <w:sz w:val="24"/>
          <w:szCs w:val="24"/>
        </w:rPr>
        <w:t xml:space="preserve">ihned po podpisu </w:t>
      </w:r>
      <w:proofErr w:type="spellStart"/>
      <w:r>
        <w:rPr>
          <w:b/>
          <w:sz w:val="24"/>
          <w:szCs w:val="24"/>
        </w:rPr>
        <w:t>SoD</w:t>
      </w:r>
      <w:proofErr w:type="spellEnd"/>
    </w:p>
    <w:p w:rsidR="00BC76A8" w:rsidRDefault="00BC76A8" w:rsidP="00BC76A8">
      <w:pPr>
        <w:spacing w:after="120"/>
        <w:jc w:val="both"/>
        <w:rPr>
          <w:sz w:val="24"/>
          <w:szCs w:val="24"/>
        </w:rPr>
      </w:pPr>
      <w:r>
        <w:rPr>
          <w:sz w:val="24"/>
        </w:rPr>
        <w:t>Termín ukončení realizace díla:</w:t>
      </w:r>
      <w:r>
        <w:rPr>
          <w:sz w:val="24"/>
          <w:szCs w:val="24"/>
        </w:rPr>
        <w:tab/>
      </w:r>
      <w:r>
        <w:rPr>
          <w:sz w:val="24"/>
          <w:szCs w:val="24"/>
        </w:rPr>
        <w:tab/>
      </w:r>
      <w:r>
        <w:rPr>
          <w:sz w:val="24"/>
          <w:szCs w:val="24"/>
        </w:rPr>
        <w:tab/>
      </w:r>
      <w:r>
        <w:rPr>
          <w:sz w:val="24"/>
          <w:szCs w:val="24"/>
        </w:rPr>
        <w:tab/>
      </w:r>
      <w:r>
        <w:rPr>
          <w:sz w:val="24"/>
          <w:szCs w:val="24"/>
        </w:rPr>
        <w:tab/>
        <w:t xml:space="preserve"> </w:t>
      </w:r>
      <w:r w:rsidR="00532B8B">
        <w:rPr>
          <w:sz w:val="24"/>
          <w:szCs w:val="24"/>
        </w:rPr>
        <w:t xml:space="preserve"> </w:t>
      </w:r>
      <w:r w:rsidR="00532B8B">
        <w:rPr>
          <w:b/>
          <w:sz w:val="24"/>
          <w:szCs w:val="24"/>
        </w:rPr>
        <w:t>1</w:t>
      </w:r>
      <w:r w:rsidR="0007531B" w:rsidRPr="0007531B">
        <w:rPr>
          <w:b/>
          <w:sz w:val="24"/>
          <w:szCs w:val="24"/>
        </w:rPr>
        <w:t xml:space="preserve"> </w:t>
      </w:r>
      <w:r w:rsidR="00532B8B">
        <w:rPr>
          <w:b/>
          <w:sz w:val="24"/>
          <w:szCs w:val="24"/>
        </w:rPr>
        <w:t xml:space="preserve">měsíc </w:t>
      </w:r>
      <w:r w:rsidR="0007531B" w:rsidRPr="0007531B">
        <w:rPr>
          <w:b/>
          <w:sz w:val="24"/>
          <w:szCs w:val="24"/>
        </w:rPr>
        <w:t xml:space="preserve">od podpisu </w:t>
      </w:r>
      <w:proofErr w:type="spellStart"/>
      <w:r w:rsidR="0007531B" w:rsidRPr="0007531B">
        <w:rPr>
          <w:b/>
          <w:sz w:val="24"/>
          <w:szCs w:val="24"/>
        </w:rPr>
        <w:t>SoD</w:t>
      </w:r>
      <w:proofErr w:type="spellEnd"/>
    </w:p>
    <w:p w:rsidR="00BC76A8" w:rsidRDefault="00BC76A8" w:rsidP="00BC76A8">
      <w:pPr>
        <w:rPr>
          <w:sz w:val="24"/>
          <w:szCs w:val="24"/>
        </w:rPr>
      </w:pPr>
    </w:p>
    <w:p w:rsidR="00BC76A8" w:rsidRPr="000D1DF4" w:rsidRDefault="00BC76A8" w:rsidP="00BC76A8">
      <w:pPr>
        <w:ind w:firstLine="360"/>
        <w:rPr>
          <w:sz w:val="24"/>
          <w:szCs w:val="24"/>
          <w:u w:val="single"/>
        </w:rPr>
      </w:pPr>
      <w:r w:rsidRPr="000D1DF4">
        <w:rPr>
          <w:sz w:val="24"/>
          <w:szCs w:val="24"/>
          <w:u w:val="single"/>
        </w:rPr>
        <w:t>Místem plnění je:</w:t>
      </w:r>
    </w:p>
    <w:p w:rsidR="00BC76A8" w:rsidRDefault="00BC76A8" w:rsidP="00BC76A8">
      <w:pPr>
        <w:rPr>
          <w:sz w:val="24"/>
          <w:szCs w:val="24"/>
        </w:rPr>
      </w:pPr>
    </w:p>
    <w:p w:rsidR="00BC76A8" w:rsidRDefault="00C665BC" w:rsidP="00BC76A8">
      <w:pPr>
        <w:numPr>
          <w:ilvl w:val="0"/>
          <w:numId w:val="6"/>
        </w:numPr>
        <w:shd w:val="clear" w:color="00FFFF" w:fill="auto"/>
        <w:jc w:val="both"/>
        <w:rPr>
          <w:sz w:val="24"/>
          <w:szCs w:val="24"/>
        </w:rPr>
      </w:pPr>
      <w:r>
        <w:rPr>
          <w:sz w:val="24"/>
          <w:szCs w:val="24"/>
        </w:rPr>
        <w:t xml:space="preserve">ČOV </w:t>
      </w:r>
      <w:r w:rsidRPr="001110CB">
        <w:rPr>
          <w:sz w:val="24"/>
          <w:szCs w:val="24"/>
        </w:rPr>
        <w:t xml:space="preserve">v areálu </w:t>
      </w:r>
      <w:r w:rsidRPr="001110CB">
        <w:rPr>
          <w:smallCaps/>
          <w:sz w:val="24"/>
          <w:szCs w:val="24"/>
        </w:rPr>
        <w:t>MO K</w:t>
      </w:r>
      <w:r>
        <w:rPr>
          <w:sz w:val="24"/>
          <w:szCs w:val="24"/>
        </w:rPr>
        <w:t>omorní Hrádek, okr. Benešov</w:t>
      </w:r>
    </w:p>
    <w:p w:rsidR="00BC76A8" w:rsidRDefault="00BC76A8" w:rsidP="00BC76A8">
      <w:pPr>
        <w:shd w:val="clear" w:color="00FFFF" w:fill="auto"/>
        <w:jc w:val="both"/>
        <w:rPr>
          <w:sz w:val="24"/>
          <w:szCs w:val="24"/>
        </w:rPr>
      </w:pPr>
    </w:p>
    <w:p w:rsidR="00BC76A8" w:rsidRPr="00415F7B" w:rsidRDefault="00BC76A8" w:rsidP="00BC76A8">
      <w:pPr>
        <w:shd w:val="clear" w:color="00FFFF" w:fill="auto"/>
        <w:jc w:val="both"/>
        <w:rPr>
          <w:sz w:val="24"/>
          <w:szCs w:val="24"/>
        </w:rPr>
      </w:pPr>
    </w:p>
    <w:p w:rsidR="00BC76A8" w:rsidRDefault="00BC76A8" w:rsidP="00BC76A8">
      <w:pPr>
        <w:shd w:val="clear" w:color="00FFFF" w:fill="auto"/>
        <w:spacing w:after="240"/>
        <w:jc w:val="center"/>
        <w:rPr>
          <w:b/>
          <w:caps/>
          <w:sz w:val="24"/>
          <w:u w:val="single"/>
        </w:rPr>
      </w:pPr>
      <w:r>
        <w:rPr>
          <w:b/>
          <w:sz w:val="24"/>
        </w:rPr>
        <w:t xml:space="preserve">III. </w:t>
      </w:r>
      <w:r w:rsidRPr="00C7548E">
        <w:rPr>
          <w:b/>
          <w:caps/>
          <w:sz w:val="24"/>
          <w:u w:val="single"/>
        </w:rPr>
        <w:t>CENA DÍLA</w:t>
      </w:r>
    </w:p>
    <w:p w:rsidR="00BC76A8" w:rsidRPr="007F4DED" w:rsidRDefault="00BC76A8" w:rsidP="00BC76A8">
      <w:pPr>
        <w:spacing w:after="120"/>
        <w:jc w:val="both"/>
        <w:rPr>
          <w:sz w:val="24"/>
        </w:rPr>
      </w:pPr>
      <w:r w:rsidRPr="007F4DED">
        <w:rPr>
          <w:sz w:val="24"/>
        </w:rPr>
        <w:t>Cena za předmět díla je cenou konečnou, nejvýše přípustnou, ve které jsou zahrnuty veškeré náklady dle článku I</w:t>
      </w:r>
      <w:r>
        <w:rPr>
          <w:sz w:val="24"/>
        </w:rPr>
        <w:t>.</w:t>
      </w:r>
      <w:r w:rsidRPr="007F4DED">
        <w:rPr>
          <w:sz w:val="24"/>
        </w:rPr>
        <w:t xml:space="preserve"> této smlouvy a činí:</w:t>
      </w:r>
    </w:p>
    <w:p w:rsidR="00BC76A8" w:rsidRPr="007F4DED" w:rsidRDefault="00BC76A8" w:rsidP="00BC76A8">
      <w:pPr>
        <w:pStyle w:val="slovn1"/>
        <w:spacing w:before="0" w:beforeAutospacing="0" w:after="0" w:afterAutospacing="0"/>
        <w:jc w:val="both"/>
        <w:rPr>
          <w:rFonts w:eastAsia="Times New Roman"/>
          <w:szCs w:val="20"/>
          <w:u w:val="single"/>
          <w:lang w:val="cs-CZ" w:eastAsia="cs-CZ"/>
        </w:rPr>
      </w:pPr>
    </w:p>
    <w:p w:rsidR="003A66B7" w:rsidRPr="00102AEC" w:rsidRDefault="003A66B7" w:rsidP="003A66B7">
      <w:pPr>
        <w:pStyle w:val="slovn1"/>
        <w:spacing w:before="0" w:beforeAutospacing="0" w:after="0" w:afterAutospacing="0"/>
        <w:rPr>
          <w:rFonts w:eastAsia="Times New Roman"/>
          <w:szCs w:val="20"/>
          <w:u w:val="single"/>
          <w:lang w:val="cs-CZ" w:eastAsia="cs-CZ"/>
        </w:rPr>
      </w:pPr>
      <w:r>
        <w:rPr>
          <w:rFonts w:eastAsia="Times New Roman"/>
          <w:szCs w:val="20"/>
          <w:u w:val="single"/>
          <w:lang w:val="cs-CZ" w:eastAsia="cs-CZ"/>
        </w:rPr>
        <w:t xml:space="preserve">Cena </w:t>
      </w:r>
      <w:proofErr w:type="spellStart"/>
      <w:r>
        <w:rPr>
          <w:iCs/>
          <w:szCs w:val="20"/>
          <w:u w:val="single"/>
        </w:rPr>
        <w:t>za</w:t>
      </w:r>
      <w:proofErr w:type="spellEnd"/>
      <w:r w:rsidR="00C665BC">
        <w:rPr>
          <w:iCs/>
          <w:szCs w:val="20"/>
          <w:u w:val="single"/>
        </w:rPr>
        <w:t xml:space="preserve"> </w:t>
      </w:r>
      <w:proofErr w:type="spellStart"/>
      <w:r w:rsidR="00C665BC">
        <w:rPr>
          <w:iCs/>
          <w:szCs w:val="20"/>
          <w:u w:val="single"/>
        </w:rPr>
        <w:t>výměnu</w:t>
      </w:r>
      <w:proofErr w:type="spellEnd"/>
      <w:r w:rsidR="00C665BC">
        <w:rPr>
          <w:iCs/>
          <w:szCs w:val="20"/>
          <w:u w:val="single"/>
        </w:rPr>
        <w:t xml:space="preserve"> </w:t>
      </w:r>
      <w:proofErr w:type="spellStart"/>
      <w:r w:rsidR="00C665BC">
        <w:rPr>
          <w:iCs/>
          <w:szCs w:val="20"/>
          <w:u w:val="single"/>
        </w:rPr>
        <w:t>technologických</w:t>
      </w:r>
      <w:proofErr w:type="spellEnd"/>
      <w:r w:rsidR="00C665BC">
        <w:rPr>
          <w:iCs/>
          <w:szCs w:val="20"/>
          <w:u w:val="single"/>
        </w:rPr>
        <w:t xml:space="preserve"> </w:t>
      </w:r>
      <w:proofErr w:type="spellStart"/>
      <w:r w:rsidR="00C665BC">
        <w:rPr>
          <w:iCs/>
          <w:szCs w:val="20"/>
          <w:u w:val="single"/>
        </w:rPr>
        <w:t>prvků</w:t>
      </w:r>
      <w:proofErr w:type="spellEnd"/>
      <w:r w:rsidR="00C665BC">
        <w:rPr>
          <w:iCs/>
          <w:szCs w:val="20"/>
          <w:u w:val="single"/>
        </w:rPr>
        <w:t xml:space="preserve"> </w:t>
      </w:r>
      <w:proofErr w:type="spellStart"/>
      <w:r w:rsidR="00C665BC">
        <w:rPr>
          <w:iCs/>
          <w:szCs w:val="20"/>
          <w:u w:val="single"/>
        </w:rPr>
        <w:t>na</w:t>
      </w:r>
      <w:proofErr w:type="spellEnd"/>
      <w:r w:rsidR="00C665BC">
        <w:rPr>
          <w:iCs/>
          <w:szCs w:val="20"/>
          <w:u w:val="single"/>
        </w:rPr>
        <w:t xml:space="preserve"> ČOV</w:t>
      </w:r>
      <w:r>
        <w:rPr>
          <w:iCs/>
          <w:szCs w:val="20"/>
          <w:u w:val="single"/>
        </w:rPr>
        <w:t>:</w:t>
      </w:r>
      <w:r>
        <w:rPr>
          <w:b/>
          <w:i/>
          <w:iCs/>
          <w:szCs w:val="20"/>
        </w:rPr>
        <w:t xml:space="preserve"> </w:t>
      </w:r>
    </w:p>
    <w:p w:rsidR="003A66B7" w:rsidRPr="00C665BC" w:rsidRDefault="003A66B7" w:rsidP="003A66B7">
      <w:pPr>
        <w:pStyle w:val="slovn1"/>
        <w:spacing w:before="0" w:beforeAutospacing="0" w:after="0" w:afterAutospacing="0"/>
        <w:ind w:left="540" w:hanging="540"/>
        <w:jc w:val="both"/>
        <w:rPr>
          <w:rFonts w:eastAsia="Times New Roman"/>
          <w:b/>
          <w:szCs w:val="20"/>
          <w:lang w:val="cs-CZ" w:eastAsia="cs-CZ"/>
        </w:rPr>
      </w:pPr>
    </w:p>
    <w:p w:rsidR="003A66B7" w:rsidRPr="00C665BC" w:rsidRDefault="003A66B7" w:rsidP="003A66B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C665BC">
        <w:rPr>
          <w:rFonts w:eastAsia="Times New Roman"/>
          <w:b/>
          <w:szCs w:val="20"/>
          <w:lang w:val="cs-CZ" w:eastAsia="cs-CZ"/>
        </w:rPr>
        <w:tab/>
        <w:t>Cena bez DPH</w:t>
      </w:r>
      <w:r w:rsidRPr="00C665BC">
        <w:rPr>
          <w:rFonts w:eastAsia="Times New Roman"/>
          <w:b/>
          <w:szCs w:val="20"/>
          <w:lang w:val="cs-CZ" w:eastAsia="cs-CZ"/>
        </w:rPr>
        <w:tab/>
      </w:r>
      <w:r w:rsidRPr="00C665BC">
        <w:rPr>
          <w:rFonts w:eastAsia="Times New Roman"/>
          <w:b/>
          <w:szCs w:val="20"/>
          <w:lang w:val="cs-CZ" w:eastAsia="cs-CZ"/>
        </w:rPr>
        <w:tab/>
      </w:r>
      <w:r w:rsidRPr="00C665BC">
        <w:rPr>
          <w:rFonts w:eastAsia="Times New Roman"/>
          <w:b/>
          <w:szCs w:val="20"/>
          <w:highlight w:val="yellow"/>
          <w:lang w:val="cs-CZ" w:eastAsia="cs-CZ"/>
        </w:rPr>
        <w:t>……….</w:t>
      </w:r>
      <w:r w:rsidRPr="00C665BC">
        <w:rPr>
          <w:rFonts w:eastAsia="Times New Roman"/>
          <w:b/>
          <w:szCs w:val="20"/>
          <w:lang w:val="cs-CZ" w:eastAsia="cs-CZ"/>
        </w:rPr>
        <w:t>,- Kč</w:t>
      </w:r>
    </w:p>
    <w:p w:rsidR="003A66B7" w:rsidRPr="00C665BC" w:rsidRDefault="003A66B7" w:rsidP="003A66B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C665BC">
        <w:rPr>
          <w:rFonts w:eastAsia="Times New Roman"/>
          <w:b/>
          <w:szCs w:val="20"/>
          <w:lang w:val="cs-CZ" w:eastAsia="cs-CZ"/>
        </w:rPr>
        <w:tab/>
        <w:t>DPH (21%)</w:t>
      </w:r>
      <w:r w:rsidRPr="00C665BC">
        <w:rPr>
          <w:rFonts w:eastAsia="Times New Roman"/>
          <w:b/>
          <w:szCs w:val="20"/>
          <w:lang w:val="cs-CZ" w:eastAsia="cs-CZ"/>
        </w:rPr>
        <w:tab/>
      </w:r>
      <w:r w:rsidRPr="00C665BC">
        <w:rPr>
          <w:rFonts w:eastAsia="Times New Roman"/>
          <w:b/>
          <w:szCs w:val="20"/>
          <w:lang w:val="cs-CZ" w:eastAsia="cs-CZ"/>
        </w:rPr>
        <w:tab/>
      </w:r>
      <w:r w:rsidRPr="00C665BC">
        <w:rPr>
          <w:rFonts w:eastAsia="Times New Roman"/>
          <w:b/>
          <w:szCs w:val="20"/>
          <w:highlight w:val="yellow"/>
          <w:lang w:val="cs-CZ" w:eastAsia="cs-CZ"/>
        </w:rPr>
        <w:t>……….</w:t>
      </w:r>
      <w:r w:rsidRPr="00C665BC">
        <w:rPr>
          <w:rFonts w:eastAsia="Times New Roman"/>
          <w:b/>
          <w:szCs w:val="20"/>
          <w:lang w:val="cs-CZ" w:eastAsia="cs-CZ"/>
        </w:rPr>
        <w:t>,- Kč</w:t>
      </w:r>
    </w:p>
    <w:p w:rsidR="003A66B7" w:rsidRPr="00C665BC" w:rsidRDefault="003A66B7" w:rsidP="003A66B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C665BC">
        <w:rPr>
          <w:rFonts w:eastAsia="Times New Roman"/>
          <w:b/>
          <w:szCs w:val="20"/>
          <w:lang w:val="cs-CZ" w:eastAsia="cs-CZ"/>
        </w:rPr>
        <w:tab/>
        <w:t>Celková cena včetně DPH</w:t>
      </w:r>
      <w:r w:rsidRPr="00C665BC">
        <w:rPr>
          <w:rFonts w:eastAsia="Times New Roman"/>
          <w:b/>
          <w:szCs w:val="20"/>
          <w:lang w:val="cs-CZ" w:eastAsia="cs-CZ"/>
        </w:rPr>
        <w:tab/>
      </w:r>
      <w:r w:rsidRPr="00C665BC">
        <w:rPr>
          <w:rFonts w:eastAsia="Times New Roman"/>
          <w:b/>
          <w:szCs w:val="20"/>
          <w:lang w:val="cs-CZ" w:eastAsia="cs-CZ"/>
        </w:rPr>
        <w:tab/>
      </w:r>
      <w:r w:rsidRPr="00C665BC">
        <w:rPr>
          <w:rFonts w:eastAsia="Times New Roman"/>
          <w:b/>
          <w:szCs w:val="20"/>
          <w:highlight w:val="yellow"/>
          <w:lang w:val="cs-CZ" w:eastAsia="cs-CZ"/>
        </w:rPr>
        <w:t>……….</w:t>
      </w:r>
      <w:r w:rsidRPr="00C665BC">
        <w:rPr>
          <w:rFonts w:eastAsia="Times New Roman"/>
          <w:b/>
          <w:szCs w:val="20"/>
          <w:lang w:val="cs-CZ" w:eastAsia="cs-CZ"/>
        </w:rPr>
        <w:t xml:space="preserve">,- Kč </w:t>
      </w:r>
    </w:p>
    <w:p w:rsidR="003A66B7" w:rsidRDefault="003A66B7" w:rsidP="003A66B7">
      <w:pPr>
        <w:pStyle w:val="slovn1"/>
        <w:tabs>
          <w:tab w:val="left" w:pos="1080"/>
          <w:tab w:val="right" w:pos="7740"/>
        </w:tabs>
        <w:spacing w:before="0" w:beforeAutospacing="0" w:after="0" w:afterAutospacing="0"/>
        <w:jc w:val="both"/>
        <w:rPr>
          <w:rFonts w:eastAsia="Times New Roman"/>
          <w:b/>
          <w:szCs w:val="20"/>
          <w:lang w:val="cs-CZ" w:eastAsia="cs-CZ"/>
        </w:rPr>
      </w:pPr>
    </w:p>
    <w:p w:rsidR="00B1701C" w:rsidRDefault="00B1701C" w:rsidP="003A66B7">
      <w:pPr>
        <w:pStyle w:val="slovn1"/>
        <w:tabs>
          <w:tab w:val="left" w:pos="1080"/>
          <w:tab w:val="right" w:pos="7740"/>
        </w:tabs>
        <w:spacing w:before="0" w:beforeAutospacing="0" w:after="0" w:afterAutospacing="0"/>
        <w:jc w:val="both"/>
        <w:rPr>
          <w:rFonts w:eastAsia="Times New Roman"/>
          <w:b/>
          <w:szCs w:val="20"/>
          <w:lang w:val="cs-CZ" w:eastAsia="cs-CZ"/>
        </w:rPr>
      </w:pPr>
    </w:p>
    <w:p w:rsidR="00BC76A8" w:rsidRDefault="00BC76A8" w:rsidP="00BC76A8">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t>„</w:t>
      </w:r>
      <w:r w:rsidRPr="001E799E">
        <w:rPr>
          <w:rFonts w:eastAsia="Times New Roman"/>
          <w:szCs w:val="20"/>
          <w:highlight w:val="yellow"/>
          <w:lang w:val="cs-CZ" w:eastAsia="cs-CZ"/>
        </w:rPr>
        <w:t>……………………………………………………………</w:t>
      </w:r>
      <w:proofErr w:type="gramStart"/>
      <w:r w:rsidRPr="001E799E">
        <w:rPr>
          <w:rFonts w:eastAsia="Times New Roman"/>
          <w:szCs w:val="20"/>
          <w:highlight w:val="yellow"/>
          <w:lang w:val="cs-CZ" w:eastAsia="cs-CZ"/>
        </w:rPr>
        <w:t>…..</w:t>
      </w:r>
      <w:r>
        <w:rPr>
          <w:rFonts w:eastAsia="Times New Roman"/>
          <w:szCs w:val="20"/>
          <w:lang w:val="cs-CZ" w:eastAsia="cs-CZ"/>
        </w:rPr>
        <w:t>“</w:t>
      </w:r>
      <w:proofErr w:type="gramEnd"/>
    </w:p>
    <w:p w:rsidR="00BC76A8" w:rsidRDefault="00BC76A8" w:rsidP="00BC76A8">
      <w:pPr>
        <w:pStyle w:val="Zkladntext2"/>
        <w:spacing w:before="0"/>
        <w:jc w:val="center"/>
        <w:rPr>
          <w:rFonts w:ascii="Times New Roman" w:hAnsi="Times New Roman"/>
          <w:b w:val="0"/>
        </w:rPr>
      </w:pPr>
    </w:p>
    <w:p w:rsidR="00BC76A8" w:rsidRDefault="00BC76A8" w:rsidP="00BC76A8">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BC76A8" w:rsidRPr="001027CE" w:rsidRDefault="00BC76A8" w:rsidP="00BC76A8">
      <w:pPr>
        <w:pStyle w:val="Zkladntext"/>
        <w:numPr>
          <w:ilvl w:val="0"/>
          <w:numId w:val="1"/>
        </w:numPr>
        <w:tabs>
          <w:tab w:val="clear" w:pos="851"/>
        </w:tabs>
        <w:spacing w:before="0" w:after="120"/>
        <w:ind w:left="283" w:hanging="567"/>
        <w:jc w:val="both"/>
        <w:rPr>
          <w:rFonts w:ascii="Times New Roman" w:hAnsi="Times New Roman"/>
          <w:b w:val="0"/>
          <w:i w:val="0"/>
        </w:rPr>
      </w:pPr>
      <w:r>
        <w:rPr>
          <w:rFonts w:ascii="Times New Roman" w:hAnsi="Times New Roman"/>
          <w:b w:val="0"/>
          <w:i w:val="0"/>
        </w:rPr>
        <w:t xml:space="preserve">Objednatel </w:t>
      </w:r>
      <w:r w:rsidRPr="001027CE">
        <w:rPr>
          <w:rFonts w:ascii="Times New Roman" w:hAnsi="Times New Roman"/>
          <w:b w:val="0"/>
          <w:i w:val="0"/>
        </w:rPr>
        <w:t>neposkytuje</w:t>
      </w:r>
      <w:r>
        <w:rPr>
          <w:rFonts w:ascii="Times New Roman" w:hAnsi="Times New Roman"/>
          <w:b w:val="0"/>
          <w:i w:val="0"/>
        </w:rPr>
        <w:t xml:space="preserve"> zálohové platby</w:t>
      </w:r>
      <w:r w:rsidRPr="001027CE">
        <w:rPr>
          <w:rFonts w:ascii="Times New Roman" w:hAnsi="Times New Roman"/>
          <w:b w:val="0"/>
          <w:i w:val="0"/>
        </w:rPr>
        <w:t>.</w:t>
      </w:r>
    </w:p>
    <w:p w:rsidR="00577427" w:rsidRPr="00577427" w:rsidRDefault="00BC76A8" w:rsidP="00577427">
      <w:pPr>
        <w:numPr>
          <w:ilvl w:val="0"/>
          <w:numId w:val="1"/>
        </w:numPr>
        <w:tabs>
          <w:tab w:val="clear" w:pos="851"/>
          <w:tab w:val="num" w:pos="-4962"/>
        </w:tabs>
        <w:spacing w:after="120"/>
        <w:ind w:left="283" w:hanging="567"/>
        <w:jc w:val="both"/>
        <w:rPr>
          <w:sz w:val="24"/>
          <w:szCs w:val="24"/>
        </w:rPr>
      </w:pPr>
      <w:r w:rsidRPr="001027CE">
        <w:rPr>
          <w:sz w:val="24"/>
          <w:szCs w:val="24"/>
        </w:rPr>
        <w:t>Daň</w:t>
      </w:r>
      <w:r>
        <w:rPr>
          <w:sz w:val="24"/>
          <w:szCs w:val="24"/>
        </w:rPr>
        <w:t>ový doklad (dále jen „faktura“)</w:t>
      </w:r>
      <w:r w:rsidRPr="001027CE">
        <w:rPr>
          <w:sz w:val="24"/>
          <w:szCs w:val="24"/>
        </w:rPr>
        <w:t xml:space="preserve"> musí obsahovat údaje podle zákona č. 235/2004 Sb., o dani z přidané hodnoty</w:t>
      </w:r>
      <w:r>
        <w:rPr>
          <w:sz w:val="24"/>
          <w:szCs w:val="24"/>
        </w:rPr>
        <w:t>, ve znění pozdějších předpisů, včetně uvedení klasifikace CZ – CPA, a dále údaje pro účely stanovení režimu přenesené daňové povinnosti v souladu s § 92a téhož zákona.</w:t>
      </w:r>
    </w:p>
    <w:p w:rsidR="00BC76A8" w:rsidRPr="00577427" w:rsidRDefault="00577427" w:rsidP="00577427">
      <w:pPr>
        <w:numPr>
          <w:ilvl w:val="0"/>
          <w:numId w:val="1"/>
        </w:numPr>
        <w:tabs>
          <w:tab w:val="clear" w:pos="851"/>
          <w:tab w:val="num" w:pos="-4962"/>
        </w:tabs>
        <w:spacing w:after="120"/>
        <w:ind w:left="283" w:hanging="567"/>
        <w:jc w:val="both"/>
        <w:rPr>
          <w:sz w:val="24"/>
          <w:szCs w:val="24"/>
        </w:rPr>
      </w:pPr>
      <w:r w:rsidRPr="00577427">
        <w:rPr>
          <w:sz w:val="24"/>
          <w:szCs w:val="24"/>
        </w:rPr>
        <w:t xml:space="preserve">Fakturace bude provedena </w:t>
      </w:r>
      <w:r w:rsidR="007463E1">
        <w:rPr>
          <w:sz w:val="24"/>
          <w:szCs w:val="24"/>
        </w:rPr>
        <w:t>jednou fakturou</w:t>
      </w:r>
      <w:r w:rsidRPr="00577427">
        <w:rPr>
          <w:sz w:val="24"/>
          <w:szCs w:val="24"/>
        </w:rPr>
        <w:t xml:space="preserve"> na základě zápisu o předání/př</w:t>
      </w:r>
      <w:r w:rsidR="007463E1">
        <w:rPr>
          <w:sz w:val="24"/>
          <w:szCs w:val="24"/>
        </w:rPr>
        <w:t xml:space="preserve">evzetí díla. </w:t>
      </w:r>
      <w:r w:rsidRPr="00577427">
        <w:rPr>
          <w:sz w:val="24"/>
          <w:szCs w:val="24"/>
        </w:rPr>
        <w:t>Zadavatel si vyhrazuje právo pozastavit 20% z ceny díla bez DPH z faktury do odstranění vad a nedodělků.</w:t>
      </w:r>
    </w:p>
    <w:p w:rsidR="00BC76A8" w:rsidRPr="001027CE" w:rsidRDefault="00BC76A8" w:rsidP="00BC76A8">
      <w:pPr>
        <w:pStyle w:val="Zkladntext"/>
        <w:numPr>
          <w:ilvl w:val="0"/>
          <w:numId w:val="1"/>
        </w:numPr>
        <w:tabs>
          <w:tab w:val="clear" w:pos="851"/>
          <w:tab w:val="num" w:pos="-2977"/>
        </w:tabs>
        <w:spacing w:before="0" w:after="120"/>
        <w:ind w:left="283" w:hanging="567"/>
        <w:jc w:val="both"/>
        <w:rPr>
          <w:rFonts w:ascii="Times New Roman" w:hAnsi="Times New Roman"/>
          <w:b w:val="0"/>
          <w:bCs/>
          <w:i w:val="0"/>
          <w:iCs/>
        </w:rPr>
      </w:pPr>
      <w:r w:rsidRPr="001027CE">
        <w:rPr>
          <w:rFonts w:ascii="Times New Roman" w:hAnsi="Times New Roman"/>
          <w:b w:val="0"/>
          <w:bCs/>
          <w:i w:val="0"/>
          <w:iCs/>
        </w:rPr>
        <w:lastRenderedPageBreak/>
        <w:t xml:space="preserve">Zhotovitel je povinen v předmětu fakturace uvést přesný název akce a číslo smlouvy. Jinak bude faktura vrácena zhotoviteli k doplnění. </w:t>
      </w:r>
    </w:p>
    <w:p w:rsidR="00BC76A8" w:rsidRPr="001027CE" w:rsidRDefault="00BC76A8" w:rsidP="00BC76A8">
      <w:pPr>
        <w:numPr>
          <w:ilvl w:val="0"/>
          <w:numId w:val="1"/>
        </w:numPr>
        <w:tabs>
          <w:tab w:val="clear" w:pos="851"/>
          <w:tab w:val="left" w:pos="0"/>
        </w:tabs>
        <w:spacing w:after="120"/>
        <w:ind w:left="284" w:hanging="568"/>
        <w:jc w:val="both"/>
        <w:rPr>
          <w:b/>
          <w:sz w:val="24"/>
        </w:rPr>
      </w:pPr>
      <w:r w:rsidRPr="001027CE">
        <w:rPr>
          <w:sz w:val="24"/>
        </w:rPr>
        <w:t>Lhůta splatnosti je 21 dní od</w:t>
      </w:r>
      <w:r w:rsidRPr="001027CE">
        <w:rPr>
          <w:color w:val="000000"/>
          <w:sz w:val="24"/>
        </w:rPr>
        <w:t xml:space="preserve"> doručení faktury objednateli (originál faktury + kopie</w:t>
      </w:r>
      <w:r w:rsidR="00C665BC">
        <w:rPr>
          <w:color w:val="000000"/>
          <w:sz w:val="24"/>
        </w:rPr>
        <w:t xml:space="preserve"> zápisu o p</w:t>
      </w:r>
      <w:r w:rsidRPr="001027CE">
        <w:rPr>
          <w:color w:val="000000"/>
          <w:sz w:val="24"/>
        </w:rPr>
        <w:t xml:space="preserve">ředání a převzetí). Adresa pro zaslání faktury: </w:t>
      </w:r>
      <w:r>
        <w:rPr>
          <w:caps/>
          <w:color w:val="000000"/>
          <w:sz w:val="24"/>
        </w:rPr>
        <w:t xml:space="preserve">ARMÁDNÍ SERVISNÍ, </w:t>
      </w:r>
      <w:r w:rsidRPr="008C4C34">
        <w:rPr>
          <w:color w:val="000000"/>
          <w:sz w:val="24"/>
        </w:rPr>
        <w:t>příspěvková organizace</w:t>
      </w:r>
      <w:r w:rsidRPr="001027CE">
        <w:rPr>
          <w:color w:val="000000"/>
          <w:sz w:val="24"/>
        </w:rPr>
        <w:t xml:space="preserve">, </w:t>
      </w:r>
      <w:proofErr w:type="spellStart"/>
      <w:r>
        <w:rPr>
          <w:sz w:val="24"/>
          <w:szCs w:val="24"/>
        </w:rPr>
        <w:t>Podbabská</w:t>
      </w:r>
      <w:proofErr w:type="spellEnd"/>
      <w:r>
        <w:rPr>
          <w:sz w:val="24"/>
          <w:szCs w:val="24"/>
        </w:rPr>
        <w:t xml:space="preserve"> 1589/1, 160 00 Praha 6 – Dejvice.</w:t>
      </w:r>
    </w:p>
    <w:p w:rsidR="00A13C85" w:rsidRPr="002F1FC4" w:rsidRDefault="00BC76A8" w:rsidP="002F1FC4">
      <w:pPr>
        <w:numPr>
          <w:ilvl w:val="0"/>
          <w:numId w:val="1"/>
        </w:numPr>
        <w:tabs>
          <w:tab w:val="clear" w:pos="851"/>
          <w:tab w:val="left" w:pos="0"/>
        </w:tabs>
        <w:spacing w:after="120"/>
        <w:ind w:left="284" w:hanging="568"/>
        <w:jc w:val="both"/>
        <w:rPr>
          <w:sz w:val="24"/>
        </w:rPr>
      </w:pPr>
      <w:r w:rsidRPr="00415F7B">
        <w:rPr>
          <w:sz w:val="24"/>
        </w:rPr>
        <w:t xml:space="preserve">Za </w:t>
      </w:r>
      <w:r w:rsidRPr="00415F7B">
        <w:rPr>
          <w:sz w:val="24"/>
          <w:szCs w:val="24"/>
        </w:rPr>
        <w:t>den zaplacení je považován den odepsání částky z účtu objednatele.</w:t>
      </w:r>
    </w:p>
    <w:p w:rsidR="00BC76A8" w:rsidRDefault="00BC76A8" w:rsidP="002F1FC4">
      <w:pPr>
        <w:tabs>
          <w:tab w:val="left" w:pos="0"/>
        </w:tabs>
        <w:spacing w:after="120"/>
        <w:jc w:val="both"/>
        <w:rPr>
          <w:sz w:val="24"/>
          <w:szCs w:val="24"/>
        </w:rPr>
      </w:pPr>
    </w:p>
    <w:p w:rsidR="00BC76A8" w:rsidRDefault="00BC76A8" w:rsidP="005267EC">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BC76A8" w:rsidRDefault="00BC76A8" w:rsidP="005267EC">
      <w:pPr>
        <w:numPr>
          <w:ilvl w:val="0"/>
          <w:numId w:val="2"/>
        </w:numPr>
        <w:tabs>
          <w:tab w:val="clear" w:pos="851"/>
          <w:tab w:val="num" w:pos="-3119"/>
        </w:tabs>
        <w:ind w:left="284" w:hanging="568"/>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BC76A8" w:rsidRDefault="00BC76A8" w:rsidP="00BC76A8">
      <w:pPr>
        <w:numPr>
          <w:ilvl w:val="0"/>
          <w:numId w:val="2"/>
        </w:numPr>
        <w:tabs>
          <w:tab w:val="clear" w:pos="851"/>
          <w:tab w:val="num" w:pos="-3119"/>
        </w:tabs>
        <w:spacing w:before="120"/>
        <w:ind w:left="284" w:hanging="568"/>
        <w:jc w:val="both"/>
        <w:rPr>
          <w:sz w:val="24"/>
        </w:rPr>
      </w:pPr>
      <w:r>
        <w:rPr>
          <w:sz w:val="24"/>
        </w:rPr>
        <w:t>Objednatel se zavazuje předat zhotoviteli místo realizace díla způsobilé k řádnému a nerušenému plnění předmětu díla ve smyslu této smlouvy.</w:t>
      </w:r>
    </w:p>
    <w:p w:rsidR="00BC76A8" w:rsidRDefault="00BC76A8" w:rsidP="00E60431">
      <w:pPr>
        <w:numPr>
          <w:ilvl w:val="0"/>
          <w:numId w:val="2"/>
        </w:numPr>
        <w:tabs>
          <w:tab w:val="clear" w:pos="851"/>
          <w:tab w:val="num" w:pos="-3119"/>
        </w:tabs>
        <w:spacing w:before="120" w:after="120"/>
        <w:ind w:left="283" w:hanging="567"/>
        <w:jc w:val="both"/>
        <w:rPr>
          <w:sz w:val="24"/>
        </w:rPr>
      </w:pPr>
      <w:r>
        <w:rPr>
          <w:sz w:val="24"/>
        </w:rPr>
        <w:t>Objednatel se zavazuje, že umožní po dokončení díla zhotoviteli přístup do objektu díla za účelem odstranění případných vad a nedodělků.</w:t>
      </w:r>
    </w:p>
    <w:p w:rsidR="002F1FC4" w:rsidRDefault="00BC76A8" w:rsidP="00802643">
      <w:pPr>
        <w:numPr>
          <w:ilvl w:val="0"/>
          <w:numId w:val="2"/>
        </w:numPr>
        <w:shd w:val="clear" w:color="00FFFF" w:fill="auto"/>
        <w:tabs>
          <w:tab w:val="clear" w:pos="851"/>
          <w:tab w:val="num" w:pos="-3119"/>
        </w:tabs>
        <w:spacing w:after="120"/>
        <w:ind w:left="283" w:hanging="567"/>
        <w:jc w:val="both"/>
        <w:rPr>
          <w:b/>
          <w:sz w:val="24"/>
          <w:szCs w:val="24"/>
        </w:rPr>
      </w:pPr>
      <w:r w:rsidRPr="002E0E54">
        <w:rPr>
          <w:sz w:val="24"/>
        </w:rPr>
        <w:t xml:space="preserve">Objednatel je oprávněn průběžně kontrolovat provádění díla. </w:t>
      </w:r>
    </w:p>
    <w:p w:rsidR="002F1FC4" w:rsidRPr="002F1FC4" w:rsidRDefault="002F1FC4" w:rsidP="00802643">
      <w:pPr>
        <w:numPr>
          <w:ilvl w:val="0"/>
          <w:numId w:val="2"/>
        </w:numPr>
        <w:shd w:val="clear" w:color="00FFFF" w:fill="auto"/>
        <w:tabs>
          <w:tab w:val="clear" w:pos="851"/>
          <w:tab w:val="num" w:pos="-3119"/>
        </w:tabs>
        <w:ind w:left="283" w:hanging="567"/>
        <w:jc w:val="both"/>
        <w:rPr>
          <w:b/>
          <w:sz w:val="24"/>
          <w:szCs w:val="24"/>
        </w:rPr>
      </w:pPr>
      <w:r w:rsidRPr="002F1FC4">
        <w:rPr>
          <w:sz w:val="24"/>
        </w:rPr>
        <w:t>Technický dozor nesmí provádět dodavatel ani osoba s ním propojená dle §46d zákona č. 137/2006 Sb</w:t>
      </w:r>
      <w:r>
        <w:rPr>
          <w:sz w:val="24"/>
        </w:rPr>
        <w:t>.</w:t>
      </w:r>
    </w:p>
    <w:p w:rsidR="00BC76A8" w:rsidRDefault="00BC76A8" w:rsidP="002F1FC4">
      <w:pPr>
        <w:shd w:val="clear" w:color="00FFFF" w:fill="auto"/>
        <w:jc w:val="center"/>
        <w:rPr>
          <w:b/>
          <w:sz w:val="24"/>
        </w:rPr>
      </w:pPr>
    </w:p>
    <w:p w:rsidR="00BC76A8" w:rsidRDefault="00BC76A8" w:rsidP="005267EC">
      <w:pPr>
        <w:shd w:val="clear" w:color="00FFFF" w:fill="auto"/>
        <w:jc w:val="center"/>
        <w:rPr>
          <w:b/>
          <w:sz w:val="24"/>
          <w:u w:val="single"/>
        </w:rPr>
      </w:pPr>
      <w:r>
        <w:rPr>
          <w:b/>
          <w:sz w:val="24"/>
        </w:rPr>
        <w:t xml:space="preserve">VI. </w:t>
      </w:r>
      <w:r w:rsidRPr="00C833D1">
        <w:rPr>
          <w:b/>
          <w:sz w:val="24"/>
          <w:u w:val="single"/>
        </w:rPr>
        <w:t>ZVLÁŠTNÍ UJEDNÁNÍ</w:t>
      </w:r>
    </w:p>
    <w:p w:rsidR="002F1FC4" w:rsidRPr="00C833D1" w:rsidRDefault="002F1FC4" w:rsidP="005267EC">
      <w:pPr>
        <w:shd w:val="clear" w:color="00FFFF" w:fill="auto"/>
        <w:jc w:val="center"/>
        <w:rPr>
          <w:b/>
          <w:sz w:val="24"/>
        </w:rPr>
      </w:pPr>
    </w:p>
    <w:p w:rsidR="00BC76A8" w:rsidRPr="00E60431" w:rsidRDefault="00BC76A8" w:rsidP="00802643">
      <w:pPr>
        <w:numPr>
          <w:ilvl w:val="1"/>
          <w:numId w:val="5"/>
        </w:numPr>
        <w:shd w:val="clear" w:color="00FFFF" w:fill="auto"/>
        <w:ind w:left="283" w:hanging="567"/>
        <w:jc w:val="both"/>
        <w:rPr>
          <w:sz w:val="24"/>
        </w:rPr>
      </w:pPr>
      <w:r>
        <w:rPr>
          <w:sz w:val="24"/>
          <w:szCs w:val="24"/>
        </w:rPr>
        <w:t xml:space="preserve">Zhotovitel souhlasí s uveřejněním této smlouvy na </w:t>
      </w:r>
      <w:hyperlink r:id="rId7" w:history="1">
        <w:r w:rsidRPr="001B7427">
          <w:rPr>
            <w:rStyle w:val="Hypertextovodkaz"/>
            <w:sz w:val="24"/>
            <w:szCs w:val="24"/>
          </w:rPr>
          <w:t>www.as-po.cz</w:t>
        </w:r>
      </w:hyperlink>
      <w:r w:rsidRPr="00146F3B">
        <w:rPr>
          <w:sz w:val="24"/>
          <w:szCs w:val="24"/>
          <w:u w:val="single"/>
        </w:rPr>
        <w:t>.</w:t>
      </w:r>
    </w:p>
    <w:p w:rsidR="00E60431" w:rsidRDefault="00E60431" w:rsidP="00802643">
      <w:pPr>
        <w:shd w:val="clear" w:color="00FFFF" w:fill="auto"/>
        <w:ind w:left="-284"/>
        <w:jc w:val="both"/>
        <w:rPr>
          <w:sz w:val="24"/>
        </w:rPr>
      </w:pPr>
    </w:p>
    <w:p w:rsidR="00BC76A8" w:rsidRPr="00802643" w:rsidRDefault="00BC76A8" w:rsidP="00802643">
      <w:pPr>
        <w:numPr>
          <w:ilvl w:val="1"/>
          <w:numId w:val="5"/>
        </w:numPr>
        <w:shd w:val="clear" w:color="00FFFF" w:fill="auto"/>
        <w:spacing w:after="120"/>
        <w:ind w:left="283" w:hanging="567"/>
        <w:jc w:val="both"/>
        <w:rPr>
          <w:sz w:val="24"/>
        </w:rPr>
      </w:pPr>
      <w:r w:rsidRPr="0010647A">
        <w:rPr>
          <w:sz w:val="24"/>
          <w:szCs w:val="24"/>
        </w:rPr>
        <w:t xml:space="preserve">Zhotovitel je povinen po celou dobu realizace díla dodržovat čistotu a pořádek. </w:t>
      </w:r>
    </w:p>
    <w:p w:rsidR="00BC76A8" w:rsidRDefault="00BC76A8" w:rsidP="00BC76A8">
      <w:pPr>
        <w:tabs>
          <w:tab w:val="left" w:pos="-426"/>
        </w:tabs>
        <w:ind w:left="426"/>
        <w:rPr>
          <w:sz w:val="24"/>
        </w:rPr>
      </w:pPr>
    </w:p>
    <w:p w:rsidR="00BC76A8" w:rsidRDefault="00BC76A8" w:rsidP="00BC76A8">
      <w:pPr>
        <w:shd w:val="clear" w:color="00FFFF" w:fill="auto"/>
        <w:spacing w:after="240"/>
        <w:jc w:val="center"/>
        <w:rPr>
          <w:b/>
          <w:sz w:val="24"/>
          <w:szCs w:val="24"/>
          <w:u w:val="single"/>
        </w:rPr>
      </w:pPr>
      <w:r>
        <w:rPr>
          <w:b/>
          <w:sz w:val="24"/>
        </w:rPr>
        <w:t xml:space="preserve">VII. </w:t>
      </w:r>
      <w:r w:rsidRPr="001146DD">
        <w:rPr>
          <w:b/>
          <w:sz w:val="24"/>
          <w:szCs w:val="24"/>
          <w:u w:val="single"/>
        </w:rPr>
        <w:t>PŘEDÁNÍ DÍLA</w:t>
      </w:r>
    </w:p>
    <w:p w:rsidR="00BC76A8" w:rsidRDefault="00BC76A8" w:rsidP="00BC76A8">
      <w:pPr>
        <w:shd w:val="clear" w:color="00FFFF" w:fill="auto"/>
        <w:spacing w:after="120"/>
        <w:ind w:left="283" w:hanging="567"/>
        <w:jc w:val="both"/>
        <w:rPr>
          <w:sz w:val="24"/>
        </w:rPr>
      </w:pPr>
      <w:r>
        <w:rPr>
          <w:b/>
          <w:sz w:val="24"/>
        </w:rPr>
        <w:t xml:space="preserve">7.1. </w:t>
      </w:r>
      <w:r>
        <w:rPr>
          <w:b/>
          <w:sz w:val="24"/>
        </w:rPr>
        <w:tab/>
      </w:r>
      <w:r>
        <w:rPr>
          <w:sz w:val="24"/>
        </w:rPr>
        <w:t xml:space="preserve">Zhotovitel oznámí objednateli 7 dnů předem termín, kdy dílo bude dokončeno a připraveno k předání. </w:t>
      </w:r>
      <w:r w:rsidRPr="009840F8">
        <w:rPr>
          <w:sz w:val="24"/>
        </w:rPr>
        <w:t xml:space="preserve">Při přejímacím řízení předloží zhotovitel </w:t>
      </w:r>
      <w:r>
        <w:rPr>
          <w:sz w:val="24"/>
        </w:rPr>
        <w:t xml:space="preserve">veškeré </w:t>
      </w:r>
      <w:r w:rsidRPr="00582AE5">
        <w:rPr>
          <w:sz w:val="24"/>
        </w:rPr>
        <w:t>požadované doklady dle článku I</w:t>
      </w:r>
      <w:r>
        <w:rPr>
          <w:sz w:val="24"/>
        </w:rPr>
        <w:t xml:space="preserve">. smlouvy. O předání díla bude proveden zápis o předání a převzetí dokončeného díla, který podepíší zástupci obou smluvních stran. </w:t>
      </w:r>
    </w:p>
    <w:p w:rsidR="00DC30D1" w:rsidRDefault="00DC30D1" w:rsidP="00BC76A8">
      <w:pPr>
        <w:shd w:val="clear" w:color="00FFFF" w:fill="auto"/>
        <w:spacing w:after="120"/>
        <w:ind w:left="283" w:hanging="567"/>
        <w:jc w:val="both"/>
        <w:rPr>
          <w:sz w:val="24"/>
        </w:rPr>
      </w:pPr>
    </w:p>
    <w:p w:rsidR="00BC76A8" w:rsidRDefault="00BC76A8" w:rsidP="00BC76A8">
      <w:pPr>
        <w:shd w:val="clear" w:color="00FFFF" w:fill="auto"/>
        <w:spacing w:after="240"/>
        <w:jc w:val="center"/>
        <w:rPr>
          <w:caps/>
        </w:rPr>
      </w:pPr>
      <w:r>
        <w:rPr>
          <w:b/>
          <w:sz w:val="24"/>
        </w:rPr>
        <w:t xml:space="preserve">VIII. </w:t>
      </w:r>
      <w:r w:rsidRPr="001146DD">
        <w:rPr>
          <w:b/>
          <w:caps/>
          <w:sz w:val="24"/>
          <w:szCs w:val="24"/>
          <w:u w:val="single"/>
        </w:rPr>
        <w:t>SMLUVNÍ POKUTY</w:t>
      </w:r>
    </w:p>
    <w:p w:rsidR="00BC76A8" w:rsidRDefault="00BC76A8" w:rsidP="00BC76A8">
      <w:pPr>
        <w:pStyle w:val="Zkladntext3"/>
        <w:numPr>
          <w:ilvl w:val="1"/>
          <w:numId w:val="3"/>
        </w:numPr>
        <w:tabs>
          <w:tab w:val="left" w:pos="-3119"/>
        </w:tabs>
        <w:spacing w:before="0"/>
        <w:ind w:left="284" w:hanging="568"/>
        <w:jc w:val="both"/>
      </w:pPr>
      <w:r>
        <w:t>Za prodlení s úhradou faktury zaplatí objednatel zhotoviteli smluvní pokutu ve výši 0,05 % z fakturované částky za každý den prodlení.</w:t>
      </w:r>
    </w:p>
    <w:p w:rsidR="00BC76A8" w:rsidRDefault="00BC76A8" w:rsidP="00BC76A8">
      <w:pPr>
        <w:pStyle w:val="Zkladntext3"/>
        <w:numPr>
          <w:ilvl w:val="1"/>
          <w:numId w:val="3"/>
        </w:numPr>
        <w:tabs>
          <w:tab w:val="left" w:pos="-3119"/>
        </w:tabs>
        <w:spacing w:after="120"/>
        <w:ind w:left="284" w:hanging="568"/>
        <w:jc w:val="both"/>
        <w:rPr>
          <w:bCs/>
        </w:rPr>
      </w:pPr>
      <w:r>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p>
    <w:p w:rsidR="00BC76A8" w:rsidRPr="002005AB" w:rsidRDefault="00BC76A8" w:rsidP="00BC76A8">
      <w:pPr>
        <w:numPr>
          <w:ilvl w:val="1"/>
          <w:numId w:val="3"/>
        </w:numPr>
        <w:tabs>
          <w:tab w:val="left" w:pos="-3119"/>
        </w:tabs>
        <w:ind w:left="284" w:hanging="568"/>
        <w:jc w:val="both"/>
        <w:rPr>
          <w:bCs/>
          <w:sz w:val="24"/>
        </w:rPr>
      </w:pPr>
      <w:r>
        <w:rPr>
          <w:sz w:val="24"/>
        </w:rPr>
        <w:t>Uhrazením smluvní pokuty není dotčeno právo požadovat náhradu škody v plné výši.</w:t>
      </w:r>
    </w:p>
    <w:p w:rsidR="00BC76A8" w:rsidRDefault="00BC76A8" w:rsidP="00BC76A8">
      <w:pPr>
        <w:tabs>
          <w:tab w:val="left" w:pos="-3119"/>
        </w:tabs>
        <w:jc w:val="both"/>
        <w:rPr>
          <w:sz w:val="24"/>
        </w:rPr>
      </w:pPr>
    </w:p>
    <w:p w:rsidR="00BC76A8" w:rsidRDefault="00BC76A8" w:rsidP="00BC76A8">
      <w:pPr>
        <w:tabs>
          <w:tab w:val="left" w:pos="-3119"/>
        </w:tabs>
        <w:jc w:val="both"/>
        <w:rPr>
          <w:bCs/>
          <w:sz w:val="24"/>
        </w:rPr>
      </w:pPr>
    </w:p>
    <w:p w:rsidR="00BC76A8" w:rsidRDefault="00BC76A8" w:rsidP="00BC76A8">
      <w:pPr>
        <w:shd w:val="clear" w:color="00FFFF" w:fill="auto"/>
        <w:jc w:val="center"/>
        <w:rPr>
          <w:b/>
          <w:caps/>
          <w:sz w:val="24"/>
          <w:szCs w:val="24"/>
          <w:u w:val="single"/>
        </w:rPr>
      </w:pPr>
      <w:r>
        <w:rPr>
          <w:b/>
          <w:sz w:val="24"/>
        </w:rPr>
        <w:t xml:space="preserve">IX. </w:t>
      </w:r>
      <w:r w:rsidRPr="001146DD">
        <w:rPr>
          <w:b/>
          <w:caps/>
          <w:sz w:val="24"/>
          <w:szCs w:val="24"/>
          <w:u w:val="single"/>
        </w:rPr>
        <w:t>ODSTOUPENÍ OD SMLOUVY</w:t>
      </w:r>
    </w:p>
    <w:p w:rsidR="00BC76A8" w:rsidRDefault="00BC76A8" w:rsidP="00BC76A8">
      <w:pPr>
        <w:shd w:val="clear" w:color="00FFFF" w:fill="auto"/>
        <w:jc w:val="center"/>
        <w:rPr>
          <w:caps/>
        </w:rPr>
      </w:pPr>
    </w:p>
    <w:p w:rsidR="00BC76A8" w:rsidRDefault="00BC76A8" w:rsidP="00BC76A8">
      <w:pPr>
        <w:pStyle w:val="Zkladntext3"/>
        <w:spacing w:before="0"/>
        <w:ind w:left="284" w:hanging="568"/>
        <w:jc w:val="both"/>
      </w:pPr>
      <w:proofErr w:type="gramStart"/>
      <w:r w:rsidRPr="005502EC">
        <w:rPr>
          <w:b/>
        </w:rPr>
        <w:t>9.1</w:t>
      </w:r>
      <w:proofErr w:type="gramEnd"/>
      <w:r w:rsidRPr="005502EC">
        <w:rPr>
          <w:b/>
        </w:rPr>
        <w:t>.</w:t>
      </w:r>
      <w:r w:rsidRPr="005502EC">
        <w:rPr>
          <w:b/>
        </w:rPr>
        <w:tab/>
      </w:r>
      <w:r>
        <w:t>Odstoupit od této smlouvy lze pro podstatné porušení této smlouvy, a to zejména:</w:t>
      </w:r>
    </w:p>
    <w:p w:rsidR="00BC76A8" w:rsidRDefault="00BC76A8" w:rsidP="00BC76A8">
      <w:pPr>
        <w:pStyle w:val="Zkladntext3"/>
        <w:numPr>
          <w:ilvl w:val="0"/>
          <w:numId w:val="4"/>
        </w:numPr>
        <w:spacing w:before="0"/>
        <w:jc w:val="both"/>
      </w:pPr>
      <w:r>
        <w:t>neplnění předmětu díla podle čl. I.,</w:t>
      </w:r>
    </w:p>
    <w:p w:rsidR="00BC76A8" w:rsidRDefault="00BC76A8" w:rsidP="00BC76A8">
      <w:pPr>
        <w:pStyle w:val="Zkladntext3"/>
        <w:numPr>
          <w:ilvl w:val="0"/>
          <w:numId w:val="4"/>
        </w:numPr>
        <w:spacing w:before="0"/>
        <w:jc w:val="both"/>
      </w:pPr>
      <w:r>
        <w:lastRenderedPageBreak/>
        <w:t>zhotovitel neprovede dílo v patřičné kvalitě podle platných předpisů a norem,</w:t>
      </w:r>
    </w:p>
    <w:p w:rsidR="00BC76A8" w:rsidRDefault="00BC76A8" w:rsidP="00BC76A8">
      <w:pPr>
        <w:pStyle w:val="Zkladntext3"/>
        <w:numPr>
          <w:ilvl w:val="0"/>
          <w:numId w:val="4"/>
        </w:numPr>
        <w:spacing w:before="0"/>
        <w:jc w:val="both"/>
      </w:pPr>
      <w:r>
        <w:t>zhotovitel je v prodlení s termínem dokončení díla o více než 20 kalendářních dnů.</w:t>
      </w:r>
    </w:p>
    <w:p w:rsidR="00BC76A8" w:rsidRDefault="00BC76A8" w:rsidP="00BC76A8">
      <w:pPr>
        <w:spacing w:before="120"/>
        <w:ind w:left="284" w:hanging="568"/>
        <w:jc w:val="both"/>
        <w:rPr>
          <w:sz w:val="24"/>
        </w:rPr>
      </w:pPr>
      <w:proofErr w:type="gramStart"/>
      <w:r>
        <w:rPr>
          <w:b/>
          <w:sz w:val="24"/>
        </w:rPr>
        <w:t>9.2</w:t>
      </w:r>
      <w:proofErr w:type="gramEnd"/>
      <w:r>
        <w:rPr>
          <w:b/>
          <w:sz w:val="24"/>
        </w:rPr>
        <w:t>.</w:t>
      </w:r>
      <w:r>
        <w:rPr>
          <w:sz w:val="24"/>
        </w:rPr>
        <w:tab/>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uhradit druhé straně veškeré náklady a škody jí prokazatelně vzniklé v souvislosti s odstoupením od této smlouvy.</w:t>
      </w:r>
    </w:p>
    <w:p w:rsidR="00BC76A8" w:rsidRDefault="00BC76A8" w:rsidP="00BC76A8">
      <w:pPr>
        <w:ind w:left="283" w:hanging="567"/>
        <w:jc w:val="both"/>
        <w:rPr>
          <w:sz w:val="24"/>
        </w:rPr>
      </w:pPr>
    </w:p>
    <w:p w:rsidR="00BC76A8" w:rsidRDefault="00BC76A8" w:rsidP="00BC76A8">
      <w:pPr>
        <w:ind w:left="283" w:hanging="567"/>
        <w:jc w:val="both"/>
        <w:rPr>
          <w:sz w:val="24"/>
        </w:rPr>
      </w:pPr>
    </w:p>
    <w:p w:rsidR="00BC76A8" w:rsidRDefault="00BC76A8" w:rsidP="00BC76A8">
      <w:pPr>
        <w:shd w:val="clear" w:color="00FFFF" w:fill="auto"/>
        <w:jc w:val="center"/>
        <w:rPr>
          <w:b/>
          <w:caps/>
          <w:sz w:val="24"/>
          <w:szCs w:val="24"/>
          <w:u w:val="single"/>
        </w:rPr>
      </w:pPr>
      <w:r w:rsidRPr="00941334">
        <w:rPr>
          <w:b/>
          <w:caps/>
          <w:sz w:val="24"/>
          <w:szCs w:val="24"/>
        </w:rPr>
        <w:t xml:space="preserve">X. </w:t>
      </w:r>
      <w:r w:rsidRPr="00E72C77">
        <w:rPr>
          <w:b/>
          <w:caps/>
          <w:sz w:val="24"/>
          <w:szCs w:val="24"/>
          <w:u w:val="single"/>
        </w:rPr>
        <w:t>Odpovědnost za vady – záruka</w:t>
      </w:r>
    </w:p>
    <w:p w:rsidR="00BC76A8" w:rsidRDefault="00BC76A8" w:rsidP="00BC76A8">
      <w:pPr>
        <w:jc w:val="both"/>
        <w:rPr>
          <w:sz w:val="24"/>
        </w:rPr>
      </w:pPr>
    </w:p>
    <w:p w:rsidR="00BC76A8" w:rsidRDefault="00BC76A8" w:rsidP="00BC76A8">
      <w:pPr>
        <w:pStyle w:val="Zkladntext3"/>
        <w:spacing w:before="0" w:after="120"/>
        <w:ind w:left="283" w:hanging="567"/>
        <w:jc w:val="both"/>
        <w:rPr>
          <w:szCs w:val="24"/>
        </w:rPr>
      </w:pPr>
      <w:r w:rsidRPr="006D04F5">
        <w:rPr>
          <w:b/>
        </w:rPr>
        <w:t>10.1.</w:t>
      </w:r>
      <w:r w:rsidR="00577427">
        <w:rPr>
          <w:szCs w:val="24"/>
        </w:rPr>
        <w:t xml:space="preserve"> Záruční doba na realizaci</w:t>
      </w:r>
      <w:r w:rsidRPr="006D04F5">
        <w:rPr>
          <w:szCs w:val="24"/>
        </w:rPr>
        <w:t xml:space="preserve"> díla se sjednává na </w:t>
      </w:r>
      <w:proofErr w:type="gramStart"/>
      <w:r>
        <w:rPr>
          <w:b/>
          <w:bCs/>
          <w:szCs w:val="24"/>
          <w:highlight w:val="yellow"/>
        </w:rPr>
        <w:t xml:space="preserve">….. </w:t>
      </w:r>
      <w:r w:rsidRPr="006D04F5">
        <w:rPr>
          <w:b/>
          <w:bCs/>
          <w:szCs w:val="24"/>
          <w:highlight w:val="yellow"/>
        </w:rPr>
        <w:t>měsíců</w:t>
      </w:r>
      <w:proofErr w:type="gramEnd"/>
      <w:r w:rsidRPr="006D04F5">
        <w:rPr>
          <w:szCs w:val="24"/>
        </w:rPr>
        <w:t xml:space="preserve">. </w:t>
      </w:r>
    </w:p>
    <w:p w:rsidR="00BC76A8" w:rsidRDefault="00BC76A8" w:rsidP="00BC76A8">
      <w:pPr>
        <w:pStyle w:val="Zkladntext3"/>
        <w:spacing w:before="0" w:after="120"/>
        <w:ind w:left="283" w:hanging="567"/>
        <w:jc w:val="both"/>
        <w:rPr>
          <w:szCs w:val="24"/>
        </w:rPr>
      </w:pPr>
      <w:r w:rsidRPr="006D04F5">
        <w:rPr>
          <w:b/>
        </w:rPr>
        <w:t>10.2.</w:t>
      </w:r>
      <w:r w:rsidRPr="006D04F5">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BC76A8" w:rsidRDefault="00BC76A8" w:rsidP="00BC76A8">
      <w:pPr>
        <w:pStyle w:val="Zkladntext3"/>
        <w:spacing w:before="0" w:after="120"/>
        <w:ind w:left="283" w:hanging="567"/>
        <w:jc w:val="both"/>
        <w:rPr>
          <w:szCs w:val="24"/>
        </w:rPr>
      </w:pPr>
      <w:r w:rsidRPr="006D04F5">
        <w:rPr>
          <w:b/>
        </w:rPr>
        <w:t>10.3.</w:t>
      </w:r>
      <w:r w:rsidRPr="006D04F5">
        <w:rPr>
          <w:szCs w:val="24"/>
        </w:rPr>
        <w:t xml:space="preserve"> V záruční době se odstraňují skryté vady zdarma. </w:t>
      </w:r>
    </w:p>
    <w:p w:rsidR="00BC76A8" w:rsidRDefault="00BC76A8" w:rsidP="00BC76A8">
      <w:pPr>
        <w:pStyle w:val="Zkladntext3"/>
        <w:spacing w:before="0" w:after="120"/>
        <w:ind w:left="283" w:hanging="567"/>
        <w:jc w:val="both"/>
        <w:rPr>
          <w:szCs w:val="24"/>
        </w:rPr>
      </w:pPr>
      <w:r w:rsidRPr="006D04F5">
        <w:rPr>
          <w:b/>
        </w:rPr>
        <w:t>10.4.</w:t>
      </w:r>
      <w:r w:rsidRPr="006D04F5">
        <w:rPr>
          <w:szCs w:val="24"/>
        </w:rPr>
        <w:t xml:space="preserve"> Objednatel se zavazuje, že případnou reklamaci vady díla uplatní bez zbytečného odkladu po jejím zjištění, písemně do rukou oprávněného zástupce zhotovitele. </w:t>
      </w:r>
    </w:p>
    <w:p w:rsidR="00BC76A8" w:rsidRDefault="00BC76A8" w:rsidP="00BC76A8">
      <w:pPr>
        <w:pStyle w:val="Zkladntext3"/>
        <w:spacing w:before="0" w:after="120"/>
        <w:ind w:left="283" w:hanging="567"/>
        <w:jc w:val="both"/>
        <w:rPr>
          <w:szCs w:val="24"/>
        </w:rPr>
      </w:pPr>
      <w:r w:rsidRPr="006D04F5">
        <w:rPr>
          <w:b/>
        </w:rPr>
        <w:t>10.5.</w:t>
      </w:r>
      <w:r w:rsidRPr="006D04F5">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BC76A8" w:rsidRDefault="00BC76A8" w:rsidP="00BC76A8">
      <w:pPr>
        <w:pStyle w:val="Zkladntext3"/>
        <w:spacing w:before="0" w:after="120"/>
        <w:ind w:left="283" w:hanging="567"/>
        <w:jc w:val="both"/>
        <w:rPr>
          <w:szCs w:val="24"/>
        </w:rPr>
      </w:pPr>
    </w:p>
    <w:p w:rsidR="00BC76A8" w:rsidRDefault="00BC76A8" w:rsidP="00BC76A8">
      <w:pPr>
        <w:shd w:val="clear" w:color="00FFFF" w:fill="auto"/>
        <w:spacing w:after="240"/>
        <w:jc w:val="center"/>
      </w:pPr>
      <w:r>
        <w:rPr>
          <w:b/>
          <w:sz w:val="24"/>
        </w:rPr>
        <w:t xml:space="preserve">XI. </w:t>
      </w:r>
      <w:r w:rsidRPr="001146DD">
        <w:rPr>
          <w:b/>
          <w:sz w:val="24"/>
          <w:szCs w:val="24"/>
          <w:u w:val="single"/>
        </w:rPr>
        <w:t>ZÁVĚREČNÁ USTANOVENÍ</w:t>
      </w:r>
    </w:p>
    <w:p w:rsidR="00BC76A8" w:rsidRDefault="00BC76A8" w:rsidP="00BC76A8">
      <w:pPr>
        <w:pStyle w:val="Zkladntext3"/>
        <w:spacing w:before="0"/>
        <w:ind w:left="284" w:hanging="568"/>
        <w:jc w:val="both"/>
      </w:pPr>
      <w:proofErr w:type="gramStart"/>
      <w:r w:rsidRPr="00337426">
        <w:rPr>
          <w:b/>
        </w:rPr>
        <w:t>11.1</w:t>
      </w:r>
      <w:proofErr w:type="gramEnd"/>
      <w:r w:rsidRPr="00337426">
        <w:rPr>
          <w:b/>
        </w:rPr>
        <w:t>.</w:t>
      </w:r>
      <w:r>
        <w:rPr>
          <w:b/>
        </w:rPr>
        <w:tab/>
      </w:r>
      <w:r>
        <w:t>Pokud není ve smlouvě dohodnuto jinak, řídí se vzájemné vztahy smluvních stran příslušnými ustanoveními obchodního zákoníku a platným právním řádem.</w:t>
      </w:r>
    </w:p>
    <w:p w:rsidR="00BC76A8" w:rsidRDefault="00BC76A8" w:rsidP="00BC76A8">
      <w:pPr>
        <w:pStyle w:val="Zkladntext3"/>
        <w:ind w:left="284" w:hanging="568"/>
        <w:jc w:val="both"/>
      </w:pPr>
      <w:proofErr w:type="gramStart"/>
      <w:r w:rsidRPr="00337426">
        <w:rPr>
          <w:b/>
        </w:rPr>
        <w:t>11.2</w:t>
      </w:r>
      <w:proofErr w:type="gramEnd"/>
      <w:r w:rsidRPr="00337426">
        <w:rPr>
          <w:b/>
        </w:rPr>
        <w:t>.</w:t>
      </w:r>
      <w:r>
        <w:rPr>
          <w:b/>
        </w:rPr>
        <w:tab/>
      </w:r>
      <w:r>
        <w:t>Smlouva je platná a účinná dnem podpisu smluvních stran.</w:t>
      </w:r>
    </w:p>
    <w:p w:rsidR="00BC76A8" w:rsidRDefault="00BC76A8" w:rsidP="00BC76A8">
      <w:pPr>
        <w:pStyle w:val="Zkladntext3"/>
        <w:ind w:left="284" w:hanging="568"/>
        <w:jc w:val="both"/>
      </w:pPr>
      <w:proofErr w:type="gramStart"/>
      <w:r w:rsidRPr="00337426">
        <w:rPr>
          <w:b/>
        </w:rPr>
        <w:t>11.3</w:t>
      </w:r>
      <w:proofErr w:type="gramEnd"/>
      <w:r w:rsidRPr="00337426">
        <w:rPr>
          <w:b/>
        </w:rPr>
        <w:t>.</w:t>
      </w:r>
      <w:r>
        <w:tab/>
        <w:t>Smlouvu lze měnit a doplňovat po dohodě smluvních stran formou písemných dodatků k této smlouvě, podepsaných oběma smluvními stranami.</w:t>
      </w:r>
    </w:p>
    <w:p w:rsidR="00BC76A8" w:rsidRDefault="00BC76A8" w:rsidP="00BC76A8">
      <w:pPr>
        <w:pStyle w:val="Zkladntext3"/>
        <w:ind w:left="284" w:hanging="568"/>
        <w:jc w:val="both"/>
      </w:pPr>
      <w:proofErr w:type="gramStart"/>
      <w:r w:rsidRPr="00337426">
        <w:rPr>
          <w:b/>
        </w:rPr>
        <w:t>11.4</w:t>
      </w:r>
      <w:proofErr w:type="gramEnd"/>
      <w:r w:rsidRPr="00337426">
        <w:rPr>
          <w:b/>
        </w:rPr>
        <w:t>.</w:t>
      </w:r>
      <w:r>
        <w:tab/>
        <w:t>Smlouva se vyhotovuje ve čtyřech stejnopisech, z nichž obdrží jedno pare zhotovitel a tři pare objednatel.</w:t>
      </w:r>
    </w:p>
    <w:p w:rsidR="00BC76A8" w:rsidRDefault="00BC76A8" w:rsidP="00BC76A8">
      <w:pPr>
        <w:pStyle w:val="Zkladntext3"/>
        <w:ind w:left="284" w:hanging="568"/>
        <w:jc w:val="both"/>
      </w:pPr>
      <w:proofErr w:type="gramStart"/>
      <w:r w:rsidRPr="00337426">
        <w:rPr>
          <w:b/>
        </w:rPr>
        <w:t>11.5</w:t>
      </w:r>
      <w:proofErr w:type="gramEnd"/>
      <w:r w:rsidRPr="00337426">
        <w:rPr>
          <w:b/>
        </w:rPr>
        <w:t>.</w:t>
      </w:r>
      <w:r>
        <w:tab/>
        <w:t>Účastníci smlouvu přečetli, s jejím obsahem souhlasí, což stvrzují svými podpisy.</w:t>
      </w:r>
    </w:p>
    <w:p w:rsidR="00BC76A8" w:rsidRPr="00C904B5" w:rsidRDefault="00BC76A8" w:rsidP="00C904B5">
      <w:pPr>
        <w:shd w:val="clear" w:color="00FFFF" w:fill="auto"/>
        <w:spacing w:after="240"/>
        <w:rPr>
          <w:b/>
          <w:sz w:val="24"/>
          <w:szCs w:val="24"/>
          <w:u w:val="single"/>
        </w:rPr>
      </w:pPr>
    </w:p>
    <w:p w:rsidR="00DC30D1" w:rsidRDefault="00DC30D1" w:rsidP="00BC76A8">
      <w:pPr>
        <w:ind w:left="284" w:hanging="568"/>
        <w:rPr>
          <w:sz w:val="24"/>
        </w:rPr>
      </w:pPr>
    </w:p>
    <w:p w:rsidR="00BC76A8" w:rsidRDefault="00BC76A8" w:rsidP="00BC76A8">
      <w:pPr>
        <w:ind w:left="284" w:hanging="568"/>
        <w:rPr>
          <w:sz w:val="24"/>
        </w:rPr>
      </w:pPr>
      <w:r>
        <w:rPr>
          <w:sz w:val="24"/>
        </w:rPr>
        <w:t>V Praze dne</w:t>
      </w:r>
      <w:r w:rsidRPr="00F17640">
        <w:rPr>
          <w:sz w:val="24"/>
        </w:rPr>
        <w:t>:</w:t>
      </w:r>
      <w:r w:rsidRPr="00F17640">
        <w:rPr>
          <w:sz w:val="24"/>
        </w:rPr>
        <w:tab/>
      </w:r>
      <w:r w:rsidRPr="00F17640">
        <w:rPr>
          <w:sz w:val="24"/>
        </w:rPr>
        <w:tab/>
      </w:r>
      <w:r w:rsidRPr="00F17640">
        <w:rPr>
          <w:sz w:val="24"/>
        </w:rPr>
        <w:tab/>
      </w:r>
      <w:r w:rsidRPr="00F17640">
        <w:rPr>
          <w:sz w:val="24"/>
        </w:rPr>
        <w:tab/>
      </w:r>
      <w:r w:rsidRPr="00F17640">
        <w:rPr>
          <w:sz w:val="24"/>
        </w:rPr>
        <w:tab/>
      </w:r>
      <w:r>
        <w:rPr>
          <w:sz w:val="24"/>
        </w:rPr>
        <w:tab/>
      </w:r>
      <w:r w:rsidRPr="00F17640">
        <w:rPr>
          <w:sz w:val="24"/>
        </w:rPr>
        <w:tab/>
        <w:t>V </w:t>
      </w:r>
      <w:r w:rsidRPr="004B6C2E">
        <w:rPr>
          <w:sz w:val="24"/>
          <w:shd w:val="clear" w:color="auto" w:fill="FFFF00"/>
        </w:rPr>
        <w:t xml:space="preserve">……………. </w:t>
      </w:r>
      <w:r>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BC76A8" w:rsidRDefault="00BC76A8" w:rsidP="00BC76A8">
      <w:pPr>
        <w:rPr>
          <w:sz w:val="24"/>
        </w:rPr>
      </w:pPr>
    </w:p>
    <w:p w:rsidR="00BC76A8" w:rsidRDefault="00BC76A8" w:rsidP="00BC76A8">
      <w:pPr>
        <w:rPr>
          <w:sz w:val="24"/>
        </w:rPr>
      </w:pPr>
    </w:p>
    <w:p w:rsidR="00BC76A8" w:rsidRDefault="00BC76A8" w:rsidP="00BC76A8">
      <w:pPr>
        <w:rPr>
          <w:sz w:val="24"/>
        </w:rPr>
      </w:pPr>
    </w:p>
    <w:p w:rsidR="00BC76A8" w:rsidRDefault="00BC76A8" w:rsidP="00BC76A8">
      <w:pPr>
        <w:rPr>
          <w:sz w:val="24"/>
        </w:rPr>
      </w:pPr>
    </w:p>
    <w:p w:rsidR="00BC76A8" w:rsidRPr="0038629D" w:rsidRDefault="00BC76A8" w:rsidP="00BC76A8">
      <w:pPr>
        <w:pStyle w:val="Odstavecseseznamem"/>
        <w:ind w:left="0" w:hanging="284"/>
        <w:rPr>
          <w:sz w:val="24"/>
        </w:rPr>
      </w:pPr>
      <w:r w:rsidRPr="0038629D">
        <w:rPr>
          <w:sz w:val="24"/>
        </w:rPr>
        <w:t>_________________________</w:t>
      </w:r>
      <w:r>
        <w:rPr>
          <w:sz w:val="24"/>
        </w:rPr>
        <w:t>____</w:t>
      </w:r>
      <w:r w:rsidRPr="0038629D">
        <w:rPr>
          <w:sz w:val="24"/>
        </w:rPr>
        <w:t>_________</w:t>
      </w:r>
      <w:r>
        <w:rPr>
          <w:sz w:val="24"/>
        </w:rPr>
        <w:tab/>
      </w:r>
      <w:r>
        <w:rPr>
          <w:sz w:val="24"/>
        </w:rPr>
        <w:tab/>
        <w:t>_____________________________</w:t>
      </w:r>
    </w:p>
    <w:p w:rsidR="00BC76A8" w:rsidRPr="0038629D" w:rsidRDefault="00BC76A8" w:rsidP="00BC76A8">
      <w:pPr>
        <w:pStyle w:val="Odstavecseseznamem"/>
        <w:ind w:left="0" w:hanging="284"/>
        <w:rPr>
          <w:sz w:val="24"/>
        </w:rPr>
      </w:pPr>
      <w:r>
        <w:rPr>
          <w:sz w:val="24"/>
        </w:rPr>
        <w:t>ARMÁDNÍ SERVISNÍ, příspěvková organizace</w:t>
      </w:r>
      <w:r>
        <w:rPr>
          <w:sz w:val="24"/>
        </w:rPr>
        <w:tab/>
      </w:r>
      <w:r>
        <w:rPr>
          <w:sz w:val="24"/>
        </w:rPr>
        <w:tab/>
      </w:r>
      <w:r>
        <w:rPr>
          <w:sz w:val="24"/>
        </w:rPr>
        <w:tab/>
      </w:r>
      <w:r w:rsidRPr="004B6C2E">
        <w:rPr>
          <w:sz w:val="24"/>
          <w:shd w:val="clear" w:color="auto" w:fill="FFFF00"/>
        </w:rPr>
        <w:t>………………………</w:t>
      </w:r>
    </w:p>
    <w:p w:rsidR="00BC76A8" w:rsidRPr="0038629D" w:rsidRDefault="00BC76A8" w:rsidP="00BC76A8">
      <w:pPr>
        <w:pStyle w:val="Odstavecseseznamem"/>
        <w:ind w:hanging="284"/>
        <w:rPr>
          <w:sz w:val="24"/>
        </w:rPr>
      </w:pPr>
      <w:r w:rsidRPr="0038629D">
        <w:rPr>
          <w:sz w:val="24"/>
        </w:rPr>
        <w:t>Ing. Dagmar Kynclová, MBA</w:t>
      </w:r>
      <w:r>
        <w:rPr>
          <w:sz w:val="24"/>
        </w:rPr>
        <w:tab/>
      </w:r>
      <w:r>
        <w:rPr>
          <w:sz w:val="24"/>
        </w:rPr>
        <w:tab/>
      </w:r>
      <w:r>
        <w:rPr>
          <w:sz w:val="24"/>
        </w:rPr>
        <w:tab/>
      </w:r>
      <w:r>
        <w:rPr>
          <w:sz w:val="24"/>
        </w:rPr>
        <w:tab/>
      </w:r>
      <w:r>
        <w:rPr>
          <w:sz w:val="24"/>
        </w:rPr>
        <w:tab/>
      </w:r>
      <w:r w:rsidRPr="004B6C2E">
        <w:rPr>
          <w:sz w:val="24"/>
          <w:shd w:val="clear" w:color="auto" w:fill="FFFF00"/>
        </w:rPr>
        <w:t>………</w:t>
      </w:r>
      <w:proofErr w:type="gramStart"/>
      <w:r>
        <w:rPr>
          <w:sz w:val="24"/>
          <w:shd w:val="clear" w:color="auto" w:fill="FFFF00"/>
        </w:rPr>
        <w:t>…</w:t>
      </w:r>
      <w:r w:rsidRPr="004B6C2E">
        <w:rPr>
          <w:sz w:val="24"/>
          <w:shd w:val="clear" w:color="auto" w:fill="FFFF00"/>
        </w:rPr>
        <w:t>..…</w:t>
      </w:r>
      <w:proofErr w:type="gramEnd"/>
      <w:r w:rsidRPr="004B6C2E">
        <w:rPr>
          <w:sz w:val="24"/>
          <w:shd w:val="clear" w:color="auto" w:fill="FFFF00"/>
        </w:rPr>
        <w:t>………..</w:t>
      </w:r>
    </w:p>
    <w:p w:rsidR="00A51CC8" w:rsidRDefault="00BC76A8" w:rsidP="00C665BC">
      <w:pPr>
        <w:ind w:left="720" w:firstLine="720"/>
      </w:pPr>
      <w:r>
        <w:rPr>
          <w:sz w:val="24"/>
        </w:rPr>
        <w:t>ředitelka</w:t>
      </w:r>
      <w:r>
        <w:rPr>
          <w:sz w:val="24"/>
        </w:rPr>
        <w:tab/>
      </w:r>
      <w:r>
        <w:rPr>
          <w:sz w:val="24"/>
        </w:rPr>
        <w:tab/>
      </w:r>
      <w:r>
        <w:rPr>
          <w:sz w:val="24"/>
        </w:rPr>
        <w:tab/>
      </w:r>
      <w:r>
        <w:rPr>
          <w:sz w:val="24"/>
        </w:rPr>
        <w:tab/>
      </w:r>
      <w:r>
        <w:rPr>
          <w:sz w:val="24"/>
        </w:rPr>
        <w:tab/>
      </w:r>
      <w:r>
        <w:rPr>
          <w:sz w:val="24"/>
        </w:rPr>
        <w:tab/>
      </w:r>
      <w:r w:rsidRPr="004B6C2E">
        <w:rPr>
          <w:sz w:val="24"/>
          <w:shd w:val="clear" w:color="auto" w:fill="FFFF00"/>
        </w:rPr>
        <w:t>………………………</w:t>
      </w:r>
    </w:p>
    <w:sectPr w:rsidR="00A51CC8" w:rsidSect="005C08FE">
      <w:headerReference w:type="even" r:id="rId8"/>
      <w:headerReference w:type="default" r:id="rId9"/>
      <w:footerReference w:type="even" r:id="rId10"/>
      <w:footerReference w:type="default" r:id="rId11"/>
      <w:pgSz w:w="11907" w:h="16840"/>
      <w:pgMar w:top="964" w:right="1418" w:bottom="907" w:left="851"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C59" w:rsidRDefault="00667C59" w:rsidP="00A526B2">
      <w:r>
        <w:separator/>
      </w:r>
    </w:p>
  </w:endnote>
  <w:endnote w:type="continuationSeparator" w:id="0">
    <w:p w:rsidR="00667C59" w:rsidRDefault="00667C59" w:rsidP="00A526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1E667A">
    <w:pPr>
      <w:pStyle w:val="Zpat"/>
      <w:framePr w:wrap="around" w:vAnchor="text" w:hAnchor="margin" w:xAlign="center" w:y="1"/>
      <w:rPr>
        <w:rStyle w:val="slostrnky"/>
      </w:rPr>
    </w:pPr>
    <w:r>
      <w:rPr>
        <w:rStyle w:val="slostrnky"/>
      </w:rPr>
      <w:fldChar w:fldCharType="begin"/>
    </w:r>
    <w:r w:rsidR="00BC76A8">
      <w:rPr>
        <w:rStyle w:val="slostrnky"/>
      </w:rPr>
      <w:instrText xml:space="preserve">PAGE  </w:instrText>
    </w:r>
    <w:r>
      <w:rPr>
        <w:rStyle w:val="slostrnky"/>
      </w:rPr>
      <w:fldChar w:fldCharType="end"/>
    </w:r>
  </w:p>
  <w:p w:rsidR="00215A45" w:rsidRDefault="00667C5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2E" w:rsidRDefault="00BC76A8">
    <w:pPr>
      <w:pStyle w:val="Zpat"/>
      <w:jc w:val="center"/>
    </w:pPr>
    <w:r>
      <w:t xml:space="preserve">Stránka </w:t>
    </w:r>
    <w:r w:rsidR="001E667A">
      <w:rPr>
        <w:b/>
        <w:sz w:val="24"/>
        <w:szCs w:val="24"/>
      </w:rPr>
      <w:fldChar w:fldCharType="begin"/>
    </w:r>
    <w:r>
      <w:rPr>
        <w:b/>
      </w:rPr>
      <w:instrText>PAGE</w:instrText>
    </w:r>
    <w:r w:rsidR="001E667A">
      <w:rPr>
        <w:b/>
        <w:sz w:val="24"/>
        <w:szCs w:val="24"/>
      </w:rPr>
      <w:fldChar w:fldCharType="separate"/>
    </w:r>
    <w:r w:rsidR="00FB3704">
      <w:rPr>
        <w:b/>
        <w:noProof/>
      </w:rPr>
      <w:t>4</w:t>
    </w:r>
    <w:r w:rsidR="001E667A">
      <w:rPr>
        <w:b/>
        <w:sz w:val="24"/>
        <w:szCs w:val="24"/>
      </w:rPr>
      <w:fldChar w:fldCharType="end"/>
    </w:r>
    <w:r>
      <w:t xml:space="preserve"> z </w:t>
    </w:r>
    <w:r w:rsidR="001E667A">
      <w:rPr>
        <w:b/>
        <w:sz w:val="24"/>
        <w:szCs w:val="24"/>
      </w:rPr>
      <w:fldChar w:fldCharType="begin"/>
    </w:r>
    <w:r>
      <w:rPr>
        <w:b/>
      </w:rPr>
      <w:instrText>NUMPAGES</w:instrText>
    </w:r>
    <w:r w:rsidR="001E667A">
      <w:rPr>
        <w:b/>
        <w:sz w:val="24"/>
        <w:szCs w:val="24"/>
      </w:rPr>
      <w:fldChar w:fldCharType="separate"/>
    </w:r>
    <w:r w:rsidR="00FB3704">
      <w:rPr>
        <w:b/>
        <w:noProof/>
      </w:rPr>
      <w:t>4</w:t>
    </w:r>
    <w:r w:rsidR="001E667A">
      <w:rPr>
        <w:b/>
        <w:sz w:val="24"/>
        <w:szCs w:val="24"/>
      </w:rPr>
      <w:fldChar w:fldCharType="end"/>
    </w:r>
  </w:p>
  <w:p w:rsidR="00215A45" w:rsidRDefault="00667C5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C59" w:rsidRDefault="00667C59" w:rsidP="00A526B2">
      <w:r>
        <w:separator/>
      </w:r>
    </w:p>
  </w:footnote>
  <w:footnote w:type="continuationSeparator" w:id="0">
    <w:p w:rsidR="00667C59" w:rsidRDefault="00667C59" w:rsidP="00A526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45" w:rsidRDefault="001E667A">
    <w:pPr>
      <w:pStyle w:val="Zhlav"/>
      <w:framePr w:wrap="around" w:vAnchor="text" w:hAnchor="margin" w:xAlign="center" w:y="1"/>
      <w:rPr>
        <w:rStyle w:val="slostrnky"/>
      </w:rPr>
    </w:pPr>
    <w:r>
      <w:rPr>
        <w:rStyle w:val="slostrnky"/>
      </w:rPr>
      <w:fldChar w:fldCharType="begin"/>
    </w:r>
    <w:r w:rsidR="00BC76A8">
      <w:rPr>
        <w:rStyle w:val="slostrnky"/>
      </w:rPr>
      <w:instrText xml:space="preserve">PAGE  </w:instrText>
    </w:r>
    <w:r>
      <w:rPr>
        <w:rStyle w:val="slostrnky"/>
      </w:rPr>
      <w:fldChar w:fldCharType="separate"/>
    </w:r>
    <w:r w:rsidR="00BC76A8">
      <w:rPr>
        <w:rStyle w:val="slostrnky"/>
        <w:noProof/>
      </w:rPr>
      <w:t>2</w:t>
    </w:r>
    <w:r>
      <w:rPr>
        <w:rStyle w:val="slostrnky"/>
      </w:rPr>
      <w:fldChar w:fldCharType="end"/>
    </w:r>
  </w:p>
  <w:p w:rsidR="00215A45" w:rsidRDefault="00667C5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FD6" w:rsidRDefault="00BC76A8"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215A45" w:rsidRPr="005756A9" w:rsidRDefault="00BC76A8"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00064BC5">
      <w:rPr>
        <w:i/>
        <w:snapToGrid w:val="0"/>
        <w:color w:val="FF0000"/>
        <w:sz w:val="32"/>
      </w:rPr>
      <w:t xml:space="preserve">                                                                                         </w:t>
    </w:r>
    <w:r w:rsidRPr="005756A9">
      <w:rPr>
        <w:snapToGrid w:val="0"/>
        <w:sz w:val="24"/>
      </w:rPr>
      <w:t>Příloha č. 3 ZD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
    <w:nsid w:val="159653FD"/>
    <w:multiLevelType w:val="hybridMultilevel"/>
    <w:tmpl w:val="BF50D8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5">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7">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8">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4"/>
  </w:num>
  <w:num w:numId="3">
    <w:abstractNumId w:val="8"/>
  </w:num>
  <w:num w:numId="4">
    <w:abstractNumId w:val="6"/>
  </w:num>
  <w:num w:numId="5">
    <w:abstractNumId w:val="5"/>
  </w:num>
  <w:num w:numId="6">
    <w:abstractNumId w:val="1"/>
  </w:num>
  <w:num w:numId="7">
    <w:abstractNumId w:val="2"/>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C76A8"/>
    <w:rsid w:val="00001E8E"/>
    <w:rsid w:val="0002575B"/>
    <w:rsid w:val="00064BC5"/>
    <w:rsid w:val="0007531B"/>
    <w:rsid w:val="001203B7"/>
    <w:rsid w:val="0014741A"/>
    <w:rsid w:val="001E667A"/>
    <w:rsid w:val="00213C95"/>
    <w:rsid w:val="002204C9"/>
    <w:rsid w:val="0024521A"/>
    <w:rsid w:val="002A6883"/>
    <w:rsid w:val="002B3F99"/>
    <w:rsid w:val="002F1FC4"/>
    <w:rsid w:val="003004B1"/>
    <w:rsid w:val="00330200"/>
    <w:rsid w:val="0033033C"/>
    <w:rsid w:val="003466C2"/>
    <w:rsid w:val="00392137"/>
    <w:rsid w:val="003A66B7"/>
    <w:rsid w:val="003C03B0"/>
    <w:rsid w:val="003C0A39"/>
    <w:rsid w:val="003E1F02"/>
    <w:rsid w:val="003F23AE"/>
    <w:rsid w:val="0048230C"/>
    <w:rsid w:val="00504690"/>
    <w:rsid w:val="005267EC"/>
    <w:rsid w:val="00532B8B"/>
    <w:rsid w:val="00574C62"/>
    <w:rsid w:val="00577427"/>
    <w:rsid w:val="0060122D"/>
    <w:rsid w:val="00613C69"/>
    <w:rsid w:val="006207D1"/>
    <w:rsid w:val="00667C59"/>
    <w:rsid w:val="0068442E"/>
    <w:rsid w:val="006C4F28"/>
    <w:rsid w:val="0071209D"/>
    <w:rsid w:val="00736A83"/>
    <w:rsid w:val="007463E1"/>
    <w:rsid w:val="007B009D"/>
    <w:rsid w:val="007D53B6"/>
    <w:rsid w:val="007E210A"/>
    <w:rsid w:val="00802643"/>
    <w:rsid w:val="0088596E"/>
    <w:rsid w:val="008C69D8"/>
    <w:rsid w:val="0090623B"/>
    <w:rsid w:val="00971940"/>
    <w:rsid w:val="00A03D94"/>
    <w:rsid w:val="00A12395"/>
    <w:rsid w:val="00A13C85"/>
    <w:rsid w:val="00A31C4F"/>
    <w:rsid w:val="00A51CC8"/>
    <w:rsid w:val="00A526B2"/>
    <w:rsid w:val="00A607CB"/>
    <w:rsid w:val="00AD79E8"/>
    <w:rsid w:val="00B1701C"/>
    <w:rsid w:val="00B466D5"/>
    <w:rsid w:val="00B530CC"/>
    <w:rsid w:val="00B77E69"/>
    <w:rsid w:val="00BB6F63"/>
    <w:rsid w:val="00BC6A7D"/>
    <w:rsid w:val="00BC76A8"/>
    <w:rsid w:val="00BF530D"/>
    <w:rsid w:val="00C1053B"/>
    <w:rsid w:val="00C356E7"/>
    <w:rsid w:val="00C665BC"/>
    <w:rsid w:val="00C8205B"/>
    <w:rsid w:val="00C904B5"/>
    <w:rsid w:val="00CC50E1"/>
    <w:rsid w:val="00D11657"/>
    <w:rsid w:val="00D6500E"/>
    <w:rsid w:val="00DC30D1"/>
    <w:rsid w:val="00E60431"/>
    <w:rsid w:val="00EF61B7"/>
    <w:rsid w:val="00F7603C"/>
    <w:rsid w:val="00F768E3"/>
    <w:rsid w:val="00F77339"/>
    <w:rsid w:val="00F80B76"/>
    <w:rsid w:val="00FB3704"/>
    <w:rsid w:val="00FC4EA1"/>
    <w:rsid w:val="00FC6A91"/>
    <w:rsid w:val="00FF0F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76A8"/>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BC76A8"/>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BC76A8"/>
    <w:pPr>
      <w:keepNext/>
      <w:spacing w:before="120"/>
      <w:outlineLvl w:val="2"/>
    </w:pPr>
    <w:rPr>
      <w:rFonts w:ascii="Book Antiqua" w:hAnsi="Book Antiqua"/>
      <w:sz w:val="24"/>
    </w:rPr>
  </w:style>
  <w:style w:type="paragraph" w:styleId="Nadpis6">
    <w:name w:val="heading 6"/>
    <w:basedOn w:val="Normln"/>
    <w:next w:val="Normln"/>
    <w:link w:val="Nadpis6Char"/>
    <w:qFormat/>
    <w:rsid w:val="00BC76A8"/>
    <w:pPr>
      <w:keepNext/>
      <w:shd w:val="clear" w:color="00FFFF" w:fill="auto"/>
      <w:spacing w:before="120"/>
      <w:jc w:val="center"/>
      <w:outlineLvl w:val="5"/>
    </w:pPr>
    <w:rPr>
      <w:rFonts w:ascii="Arial Narrow" w:hAnsi="Arial Narrow"/>
      <w:b/>
      <w:cap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C76A8"/>
    <w:rPr>
      <w:rFonts w:ascii="Albertus Medium" w:eastAsia="Times New Roman" w:hAnsi="Albertus Medium" w:cs="Times New Roman"/>
      <w:b/>
      <w:color w:val="0000FF"/>
      <w:sz w:val="28"/>
      <w:szCs w:val="20"/>
      <w:u w:val="single"/>
      <w:shd w:val="clear" w:color="00FFFF" w:fill="auto"/>
      <w:lang w:eastAsia="cs-CZ"/>
    </w:rPr>
  </w:style>
  <w:style w:type="character" w:customStyle="1" w:styleId="Nadpis3Char">
    <w:name w:val="Nadpis 3 Char"/>
    <w:basedOn w:val="Standardnpsmoodstavce"/>
    <w:link w:val="Nadpis3"/>
    <w:rsid w:val="00BC76A8"/>
    <w:rPr>
      <w:rFonts w:ascii="Book Antiqua" w:eastAsia="Times New Roman" w:hAnsi="Book Antiqua" w:cs="Times New Roman"/>
      <w:sz w:val="24"/>
      <w:szCs w:val="20"/>
      <w:lang w:eastAsia="cs-CZ"/>
    </w:rPr>
  </w:style>
  <w:style w:type="character" w:customStyle="1" w:styleId="Nadpis6Char">
    <w:name w:val="Nadpis 6 Char"/>
    <w:basedOn w:val="Standardnpsmoodstavce"/>
    <w:link w:val="Nadpis6"/>
    <w:rsid w:val="00BC76A8"/>
    <w:rPr>
      <w:rFonts w:ascii="Arial Narrow" w:eastAsia="Times New Roman" w:hAnsi="Arial Narrow" w:cs="Times New Roman"/>
      <w:b/>
      <w:caps/>
      <w:sz w:val="24"/>
      <w:szCs w:val="20"/>
      <w:u w:val="single"/>
      <w:shd w:val="clear" w:color="00FFFF" w:fill="auto"/>
      <w:lang w:eastAsia="cs-CZ"/>
    </w:rPr>
  </w:style>
  <w:style w:type="paragraph" w:styleId="Zhlav">
    <w:name w:val="header"/>
    <w:basedOn w:val="Normln"/>
    <w:link w:val="ZhlavChar"/>
    <w:rsid w:val="00BC76A8"/>
    <w:pPr>
      <w:tabs>
        <w:tab w:val="center" w:pos="4536"/>
        <w:tab w:val="right" w:pos="9072"/>
      </w:tabs>
    </w:pPr>
  </w:style>
  <w:style w:type="character" w:customStyle="1" w:styleId="ZhlavChar">
    <w:name w:val="Záhlaví Char"/>
    <w:basedOn w:val="Standardnpsmoodstavce"/>
    <w:link w:val="Zhlav"/>
    <w:rsid w:val="00BC76A8"/>
    <w:rPr>
      <w:rFonts w:ascii="Times New Roman" w:eastAsia="Times New Roman" w:hAnsi="Times New Roman" w:cs="Times New Roman"/>
      <w:sz w:val="20"/>
      <w:szCs w:val="20"/>
      <w:lang w:eastAsia="cs-CZ"/>
    </w:rPr>
  </w:style>
  <w:style w:type="character" w:styleId="slostrnky">
    <w:name w:val="page number"/>
    <w:basedOn w:val="Standardnpsmoodstavce"/>
    <w:rsid w:val="00BC76A8"/>
  </w:style>
  <w:style w:type="paragraph" w:styleId="Zpat">
    <w:name w:val="footer"/>
    <w:basedOn w:val="Normln"/>
    <w:link w:val="ZpatChar"/>
    <w:uiPriority w:val="99"/>
    <w:rsid w:val="00BC76A8"/>
    <w:pPr>
      <w:tabs>
        <w:tab w:val="center" w:pos="4536"/>
        <w:tab w:val="right" w:pos="9072"/>
      </w:tabs>
    </w:pPr>
  </w:style>
  <w:style w:type="character" w:customStyle="1" w:styleId="ZpatChar">
    <w:name w:val="Zápatí Char"/>
    <w:basedOn w:val="Standardnpsmoodstavce"/>
    <w:link w:val="Zpat"/>
    <w:uiPriority w:val="99"/>
    <w:rsid w:val="00BC76A8"/>
    <w:rPr>
      <w:rFonts w:ascii="Times New Roman" w:eastAsia="Times New Roman" w:hAnsi="Times New Roman" w:cs="Times New Roman"/>
      <w:sz w:val="20"/>
      <w:szCs w:val="20"/>
      <w:lang w:eastAsia="cs-CZ"/>
    </w:rPr>
  </w:style>
  <w:style w:type="paragraph" w:styleId="Zkladntext">
    <w:name w:val="Body Text"/>
    <w:basedOn w:val="Normln"/>
    <w:link w:val="ZkladntextChar"/>
    <w:rsid w:val="00BC76A8"/>
    <w:pPr>
      <w:spacing w:before="120"/>
    </w:pPr>
    <w:rPr>
      <w:rFonts w:ascii="Arial Narrow" w:hAnsi="Arial Narrow"/>
      <w:b/>
      <w:i/>
      <w:sz w:val="24"/>
    </w:rPr>
  </w:style>
  <w:style w:type="character" w:customStyle="1" w:styleId="ZkladntextChar">
    <w:name w:val="Základní text Char"/>
    <w:basedOn w:val="Standardnpsmoodstavce"/>
    <w:link w:val="Zkladntext"/>
    <w:rsid w:val="00BC76A8"/>
    <w:rPr>
      <w:rFonts w:ascii="Arial Narrow" w:eastAsia="Times New Roman" w:hAnsi="Arial Narrow" w:cs="Times New Roman"/>
      <w:b/>
      <w:i/>
      <w:sz w:val="24"/>
      <w:szCs w:val="20"/>
      <w:lang w:eastAsia="cs-CZ"/>
    </w:rPr>
  </w:style>
  <w:style w:type="paragraph" w:styleId="Zkladntext2">
    <w:name w:val="Body Text 2"/>
    <w:basedOn w:val="Normln"/>
    <w:link w:val="Zkladntext2Char"/>
    <w:rsid w:val="00BC76A8"/>
    <w:pPr>
      <w:spacing w:before="120"/>
      <w:jc w:val="both"/>
    </w:pPr>
    <w:rPr>
      <w:rFonts w:ascii="Arial Narrow" w:hAnsi="Arial Narrow"/>
      <w:b/>
      <w:sz w:val="24"/>
    </w:rPr>
  </w:style>
  <w:style w:type="character" w:customStyle="1" w:styleId="Zkladntext2Char">
    <w:name w:val="Základní text 2 Char"/>
    <w:basedOn w:val="Standardnpsmoodstavce"/>
    <w:link w:val="Zkladntext2"/>
    <w:rsid w:val="00BC76A8"/>
    <w:rPr>
      <w:rFonts w:ascii="Arial Narrow" w:eastAsia="Times New Roman" w:hAnsi="Arial Narrow" w:cs="Times New Roman"/>
      <w:b/>
      <w:sz w:val="24"/>
      <w:szCs w:val="20"/>
      <w:lang w:eastAsia="cs-CZ"/>
    </w:rPr>
  </w:style>
  <w:style w:type="paragraph" w:styleId="Zkladntext3">
    <w:name w:val="Body Text 3"/>
    <w:basedOn w:val="Normln"/>
    <w:link w:val="Zkladntext3Char"/>
    <w:rsid w:val="00BC76A8"/>
    <w:pPr>
      <w:shd w:val="clear" w:color="00FFFF" w:fill="auto"/>
      <w:spacing w:before="120"/>
      <w:jc w:val="center"/>
    </w:pPr>
    <w:rPr>
      <w:sz w:val="24"/>
    </w:rPr>
  </w:style>
  <w:style w:type="character" w:customStyle="1" w:styleId="Zkladntext3Char">
    <w:name w:val="Základní text 3 Char"/>
    <w:basedOn w:val="Standardnpsmoodstavce"/>
    <w:link w:val="Zkladntext3"/>
    <w:rsid w:val="00BC76A8"/>
    <w:rPr>
      <w:rFonts w:ascii="Times New Roman" w:eastAsia="Times New Roman" w:hAnsi="Times New Roman" w:cs="Times New Roman"/>
      <w:sz w:val="24"/>
      <w:szCs w:val="20"/>
      <w:shd w:val="clear" w:color="00FFFF" w:fill="auto"/>
      <w:lang w:eastAsia="cs-CZ"/>
    </w:rPr>
  </w:style>
  <w:style w:type="character" w:styleId="Hypertextovodkaz">
    <w:name w:val="Hyperlink"/>
    <w:basedOn w:val="Standardnpsmoodstavce"/>
    <w:uiPriority w:val="99"/>
    <w:unhideWhenUsed/>
    <w:rsid w:val="00BC76A8"/>
    <w:rPr>
      <w:color w:val="0000FF"/>
      <w:u w:val="single"/>
    </w:rPr>
  </w:style>
  <w:style w:type="paragraph" w:styleId="Odstavecseseznamem">
    <w:name w:val="List Paragraph"/>
    <w:basedOn w:val="Normln"/>
    <w:link w:val="OdstavecseseznamemChar"/>
    <w:uiPriority w:val="34"/>
    <w:qFormat/>
    <w:rsid w:val="00BC76A8"/>
    <w:pPr>
      <w:ind w:left="708"/>
    </w:pPr>
  </w:style>
  <w:style w:type="paragraph" w:styleId="Normlnweb">
    <w:name w:val="Normal (Web)"/>
    <w:basedOn w:val="Normln"/>
    <w:uiPriority w:val="99"/>
    <w:rsid w:val="00BC76A8"/>
    <w:pPr>
      <w:spacing w:before="60" w:after="60"/>
      <w:jc w:val="both"/>
    </w:pPr>
    <w:rPr>
      <w:snapToGrid w:val="0"/>
      <w:color w:val="000000"/>
      <w:sz w:val="24"/>
    </w:rPr>
  </w:style>
  <w:style w:type="paragraph" w:customStyle="1" w:styleId="slovn1">
    <w:name w:val="slovn1"/>
    <w:basedOn w:val="Normln"/>
    <w:rsid w:val="00BC76A8"/>
    <w:pPr>
      <w:spacing w:before="100" w:beforeAutospacing="1" w:after="100" w:afterAutospacing="1"/>
    </w:pPr>
    <w:rPr>
      <w:rFonts w:eastAsia="SimSun"/>
      <w:sz w:val="24"/>
      <w:szCs w:val="24"/>
      <w:lang w:val="en-US" w:eastAsia="zh-CN"/>
    </w:rPr>
  </w:style>
  <w:style w:type="character" w:customStyle="1" w:styleId="OdstavecseseznamemChar">
    <w:name w:val="Odstavec se seznamem Char"/>
    <w:basedOn w:val="Standardnpsmoodstavce"/>
    <w:link w:val="Odstavecseseznamem"/>
    <w:uiPriority w:val="34"/>
    <w:rsid w:val="0007531B"/>
    <w:rPr>
      <w:rFonts w:ascii="Times New Roman" w:eastAsia="Times New Roman" w:hAnsi="Times New Roman" w:cs="Times New Roman"/>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po.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BfZvqqO/cdvtuLiY+kUOa4v9Xl4=</ds:DigestValue>
    </ds:Reference>
  </ds:SignedInfo>
  <ds:SignatureValue>I9ZSvig6Irw0WVe9P9fbUhQdETUFRru2yLI6dKhNuxsmfGO5ITY6dr2R/ErNY4XYD+PgzrWGnssspQIlOi5lzzTSoZE7vkMO5/9vm0a8laT0f4+Qwn6mn//js7blKxzi0kuCHPteox/Ts/y6LKqCQlcTNu6whmPFqfLW7FEZTLRrs2PNYOecrEshfe+Cw7guscNt3sQL8PuuEovv3CdtojnYeypsRM2IG+ogM/zIb5mXOjeUTNHwT6weMPxXGbIgFV8zCREZNjNVhLAC6xx0k64PddaGi8D6eUJAsHjgLGwRPWCgQDxtuzvz8q9nSEVci8SBhHNVhwsQQ3YksZOltw==</ds:SignatureValue>
  <ds:KeyInfo>
    <ds:KeyValue>
      <ds:RSAKeyValue>
        <ds:Modulus>13CgofeLaV7/JNB47EoxsfAxHFbSXIKGn5GvWQBdSnM9gkbRnrdhkOQKOUb0YVAo8t/Hiidn+4llEHVixeh46ysc803QV5umaq24wAABBwnitIi3vQTxrXVPO0AlGcD7217tC1d7OEXmESpH36tDsUyijRahVL/WPSeXZor5AmgGOeSqnsp10ZKIVnpbSEAo+loEDZXIpIL5WLWT5MoQDv2vFu0ES07gVDRw3CSf8JGiogKcpfpXvSR5Yt0wf/PZyd6urNevo0P7vXcp+nndSx2QAu+xrCX6viOctKyNMnBxND7Jv7HQnM4xreRxdf5YOwN66hcRwfa3wQ0+Oe2jlw==</ds:Modulus>
        <ds:Exponent>AQAB</ds:Exponent>
      </ds:RSAKeyValue>
    </ds:KeyValue>
    <ds:X509Data>
      <ds:X509Certificate>MIIHMjCCBhqgAwIBAgIDFkm/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a8W7QRLTuBUNHDcJJ/wkaKiApyl+le9JHli3TB/89nJ3q6s16+jQ/u9dyn6ed1LHZAC77GsJfq+I5y0rI0ycHE0Psm/sdCczjGt5HF1/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PHotjANBgkqhkiG9w0BAQsFAAOCAQEANmNinkiy2owFA7PEd8OHRIMP7MBiY6JaaxtxQVNPPg6FqV0vDZEmTwUI7/lQ4Z601Wz78IqFrF6KDBmkbdJUfiGKWruy0XVBASfAtV9TVxHFY+ysGsSfmy5AMxHd0GCpPm0mK1Lrh0UY6TWNLjOlWSlracQwB/jVF+cj0bqP1Exh9aEd8psirh6li/FvtYKfj/N2xze6Cj7CHlA7xZWU+ay1jlVLHwKqatSgh5cgqwhQXHKjlDv/43prlcLj20GXZYvroIJmAsP+LEnd+c7sNdl809XeFg8OR3GjhPMRmK2hIh+kryPf0IX5/1Iujd1XcNVQKUOntmAwE44P0WYGH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Q5NwGTRIKt5tltbFpR4T5HRR96g=</ds:DigestValue>
      </ds:Reference>
      <ds:Reference URI="/word/document.xml?ContentType=application/vnd.openxmlformats-officedocument.wordprocessingml.document.main+xml">
        <ds:DigestMethod Algorithm="http://www.w3.org/2000/09/xmldsig#sha1"/>
        <ds:DigestValue>BfY+bLIMtz4HFrchFVy72SMQc34=</ds:DigestValue>
      </ds:Reference>
      <ds:Reference URI="/word/header1.xml?ContentType=application/vnd.openxmlformats-officedocument.wordprocessingml.header+xml">
        <ds:DigestMethod Algorithm="http://www.w3.org/2000/09/xmldsig#sha1"/>
        <ds:DigestValue>RsHgNS8CfYpDYLA1q/MRqhGNi5Y=</ds:DigestValue>
      </ds:Reference>
      <ds:Reference URI="/word/theme/theme1.xml?ContentType=application/vnd.openxmlformats-officedocument.theme+xml">
        <ds:DigestMethod Algorithm="http://www.w3.org/2000/09/xmldsig#sha1"/>
        <ds:DigestValue>AD8pTYTwWdY2i3V+GDTPhUgnfUA=</ds:DigestValue>
      </ds:Reference>
      <ds:Reference URI="/word/settings.xml?ContentType=application/vnd.openxmlformats-officedocument.wordprocessingml.settings+xml">
        <ds:DigestMethod Algorithm="http://www.w3.org/2000/09/xmldsig#sha1"/>
        <ds:DigestValue>RoZ7DpJhGwlROUFgmC+8+IAZ+fY=</ds:DigestValue>
      </ds:Reference>
      <ds:Reference URI="/word/fontTable.xml?ContentType=application/vnd.openxmlformats-officedocument.wordprocessingml.fontTable+xml">
        <ds:DigestMethod Algorithm="http://www.w3.org/2000/09/xmldsig#sha1"/>
        <ds:DigestValue>4qu//5Jm4wgBE2w3RMT7lqS1jSI=</ds:DigestValue>
      </ds:Reference>
      <ds:Reference URI="/word/styles.xml?ContentType=application/vnd.openxmlformats-officedocument.wordprocessingml.styles+xml">
        <ds:DigestMethod Algorithm="http://www.w3.org/2000/09/xmldsig#sha1"/>
        <ds:DigestValue>bf8Tu0+w1C8fgAn5yvfxrcjFPEY=</ds:DigestValue>
      </ds:Reference>
      <ds:Reference URI="/word/numbering.xml?ContentType=application/vnd.openxmlformats-officedocument.wordprocessingml.numbering+xml">
        <ds:DigestMethod Algorithm="http://www.w3.org/2000/09/xmldsig#sha1"/>
        <ds:DigestValue>c/goO4UoIHCtka2v4xhbU1TzTLg=</ds:DigestValue>
      </ds:Reference>
      <ds:Reference URI="/word/endnotes.xml?ContentType=application/vnd.openxmlformats-officedocument.wordprocessingml.endnotes+xml">
        <ds:DigestMethod Algorithm="http://www.w3.org/2000/09/xmldsig#sha1"/>
        <ds:DigestValue>Zvce923dZfv6Rpyf9s8FWNuH5XM=</ds:DigestValue>
      </ds:Reference>
      <ds:Reference URI="/word/footer2.xml?ContentType=application/vnd.openxmlformats-officedocument.wordprocessingml.footer+xml">
        <ds:DigestMethod Algorithm="http://www.w3.org/2000/09/xmldsig#sha1"/>
        <ds:DigestValue>r69+z/ZHuSHJPuBcYAj7UsWAID4=</ds:DigestValue>
      </ds:Reference>
      <ds:Reference URI="/word/footnotes.xml?ContentType=application/vnd.openxmlformats-officedocument.wordprocessingml.footnotes+xml">
        <ds:DigestMethod Algorithm="http://www.w3.org/2000/09/xmldsig#sha1"/>
        <ds:DigestValue>8eK3rV39F0cZof7scW3yHoOdUAY=</ds:DigestValue>
      </ds:Reference>
      <ds:Reference URI="/word/footer1.xml?ContentType=application/vnd.openxmlformats-officedocument.wordprocessingml.footer+xml">
        <ds:DigestMethod Algorithm="http://www.w3.org/2000/09/xmldsig#sha1"/>
        <ds:DigestValue>KNrKJ8S+qbX0j03yuHcWXaeNXH4=</ds:DigestValue>
      </ds:Reference>
      <ds:Reference URI="/word/webSettings.xml?ContentType=application/vnd.openxmlformats-officedocument.wordprocessingml.webSettings+xml">
        <ds:DigestMethod Algorithm="http://www.w3.org/2000/09/xmldsig#sha1"/>
        <ds:DigestValue>Jv9y5olITUXaiRMLzlT6X+MnFwI=</ds:DigestValue>
      </ds:Reference>
      <ds:Reference URI="/word/header2.xml?ContentType=application/vnd.openxmlformats-officedocument.wordprocessingml.header+xml">
        <ds:DigestMethod Algorithm="http://www.w3.org/2000/09/xmldsig#sha1"/>
        <ds:DigestValue>dHIVwg0AU5vVMDuIRLhMx+STyzI=</ds:DigestValue>
      </ds:Reference>
      <ds:Reference URI="/docProps/core.xml?ContentType=application/vnd.openxmlformats-package.core-properties+xml">
        <ds:DigestMethod Algorithm="http://www.w3.org/2000/09/xmldsig#sha1"/>
        <ds:DigestValue>a+nMRLRhvknXbts22VsZ3GPdd80=</ds:DigestValue>
      </ds:Reference>
    </ds:Manifest>
    <ds:SignatureProperties>
      <ds:SignatureProperty Id="idSignatureTime" Target="#idSignature1">
        <SignatureTime xmlns="http://schemas.openxmlformats.org/package/2006/digital-signature">
          <Format>YYYY-MM-DDThh:mm:ss.sTZD</Format>
          <Value>2013-09-03T13:29:02.7Z</Value>
        </SignatureTime>
      </ds:SignatureProperty>
    </ds:SignatureProperties>
  </ds:Object>
</ds:Signature>
</file>

<file path=docProps/app.xml><?xml version="1.0" encoding="utf-8"?>
<Properties xmlns="http://schemas.openxmlformats.org/officeDocument/2006/extended-properties" xmlns:vt="http://schemas.openxmlformats.org/officeDocument/2006/docPropsVTypes">
  <Template>Normal.dotm</Template>
  <TotalTime>127</TotalTime>
  <Pages>1</Pages>
  <Words>1216</Words>
  <Characters>7176</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V.C.</cp:lastModifiedBy>
  <cp:revision>53</cp:revision>
  <cp:lastPrinted>2013-08-29T07:12:00Z</cp:lastPrinted>
  <dcterms:created xsi:type="dcterms:W3CDTF">2013-08-01T05:55:00Z</dcterms:created>
  <dcterms:modified xsi:type="dcterms:W3CDTF">2013-08-29T07:12:00Z</dcterms:modified>
</cp:coreProperties>
</file>