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323D71">
        <w:rPr>
          <w:rFonts w:ascii="Times New Roman" w:hAnsi="Times New Roman"/>
          <w:i w:val="0"/>
          <w:caps/>
          <w:spacing w:val="100"/>
          <w:sz w:val="32"/>
        </w:rPr>
        <w:t>T</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652D36">
        <w:rPr>
          <w:rFonts w:ascii="Times New Roman" w:hAnsi="Times New Roman"/>
          <w:i w:val="0"/>
          <w:caps/>
          <w:spacing w:val="100"/>
          <w:sz w:val="32"/>
        </w:rPr>
        <w:t>/</w:t>
      </w:r>
      <w:r w:rsidR="00D8620D">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uzavřená podle ust.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984A6D" w:rsidP="00984A6D">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A44EDD" w:rsidTr="003406FB">
        <w:trPr>
          <w:trHeight w:val="199"/>
          <w:jc w:val="center"/>
        </w:trPr>
        <w:tc>
          <w:tcPr>
            <w:tcW w:w="3615" w:type="dxa"/>
          </w:tcPr>
          <w:p w:rsidR="005D2B40" w:rsidRDefault="005D2B40" w:rsidP="007D4DFD">
            <w:pPr>
              <w:rPr>
                <w:i/>
                <w:sz w:val="24"/>
              </w:rPr>
            </w:pPr>
            <w:r w:rsidRPr="005D2B40">
              <w:rPr>
                <w:i/>
                <w:sz w:val="24"/>
              </w:rPr>
              <w:t>Zapsaný v obchodním rejstříku u:</w:t>
            </w:r>
          </w:p>
          <w:p w:rsidR="00A44EDD" w:rsidRDefault="0019273A" w:rsidP="007D4DFD">
            <w:pPr>
              <w:rPr>
                <w:i/>
                <w:sz w:val="24"/>
              </w:rPr>
            </w:pPr>
            <w:r>
              <w:rPr>
                <w:i/>
                <w:sz w:val="24"/>
              </w:rPr>
              <w:t>Jejímž jménem jedná</w:t>
            </w:r>
            <w:r w:rsidR="00A44EDD">
              <w:rPr>
                <w:i/>
                <w:sz w:val="24"/>
              </w:rPr>
              <w:t>:</w:t>
            </w:r>
          </w:p>
        </w:tc>
        <w:tc>
          <w:tcPr>
            <w:tcW w:w="6163" w:type="dxa"/>
          </w:tcPr>
          <w:p w:rsidR="005D2B40" w:rsidRDefault="005D2B40" w:rsidP="008C4C34">
            <w:pPr>
              <w:rPr>
                <w:sz w:val="24"/>
              </w:rPr>
            </w:pPr>
            <w:r w:rsidRPr="005D2B40">
              <w:rPr>
                <w:sz w:val="24"/>
              </w:rPr>
              <w:t>Městského soudu v Praze pod sp. zn. PR1342</w:t>
            </w:r>
          </w:p>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323D71" w:rsidP="00810A4B">
            <w:pPr>
              <w:rPr>
                <w:bCs/>
                <w:sz w:val="24"/>
                <w:szCs w:val="24"/>
              </w:rPr>
            </w:pPr>
            <w:r>
              <w:rPr>
                <w:sz w:val="24"/>
                <w:szCs w:val="24"/>
              </w:rPr>
              <w:t>Ladislav Kopecký, tel. 724 838 804</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F96860" w:rsidRDefault="00F96860" w:rsidP="00861A95">
      <w:pPr>
        <w:jc w:val="center"/>
        <w:rPr>
          <w:b/>
          <w:sz w:val="24"/>
          <w:szCs w:val="24"/>
        </w:rPr>
      </w:pPr>
    </w:p>
    <w:p w:rsidR="007B7232" w:rsidRPr="00DB4568" w:rsidRDefault="005030F9" w:rsidP="00861A95">
      <w:pPr>
        <w:jc w:val="center"/>
        <w:rPr>
          <w:b/>
          <w:sz w:val="24"/>
          <w:szCs w:val="24"/>
        </w:rPr>
      </w:pPr>
      <w:r w:rsidRPr="00EC5783">
        <w:rPr>
          <w:b/>
          <w:sz w:val="24"/>
          <w:szCs w:val="24"/>
        </w:rPr>
        <w:t>„</w:t>
      </w:r>
      <w:r w:rsidR="00DB4568">
        <w:rPr>
          <w:b/>
          <w:sz w:val="24"/>
          <w:szCs w:val="24"/>
        </w:rPr>
        <w:t>Rekonstrukce elektrokotelny Pardubice-letiště budova č. 134</w:t>
      </w:r>
      <w:r w:rsidR="00EC5783" w:rsidRPr="00DB4568">
        <w:rPr>
          <w:b/>
          <w:sz w:val="24"/>
          <w:szCs w:val="24"/>
        </w:rPr>
        <w:t>“</w:t>
      </w:r>
    </w:p>
    <w:p w:rsidR="004D00B1" w:rsidRPr="00DB4568" w:rsidRDefault="004D00B1" w:rsidP="004D00B1">
      <w:pPr>
        <w:spacing w:after="120" w:line="288" w:lineRule="auto"/>
        <w:jc w:val="both"/>
        <w:rPr>
          <w:sz w:val="24"/>
          <w:szCs w:val="24"/>
          <w:highlight w:val="green"/>
        </w:rPr>
      </w:pPr>
    </w:p>
    <w:p w:rsidR="000E4227" w:rsidRDefault="000E4227" w:rsidP="000E4227">
      <w:pPr>
        <w:spacing w:after="120" w:line="288" w:lineRule="auto"/>
        <w:jc w:val="both"/>
        <w:rPr>
          <w:sz w:val="24"/>
          <w:szCs w:val="24"/>
        </w:rPr>
      </w:pPr>
      <w:r w:rsidRPr="00517777">
        <w:rPr>
          <w:bCs/>
          <w:sz w:val="24"/>
          <w:szCs w:val="24"/>
        </w:rPr>
        <w:t>Předmětem veřejné zakázky je realizace akce</w:t>
      </w:r>
      <w:r w:rsidRPr="00517777">
        <w:rPr>
          <w:b/>
          <w:bCs/>
          <w:sz w:val="24"/>
          <w:szCs w:val="24"/>
        </w:rPr>
        <w:t xml:space="preserve"> „</w:t>
      </w:r>
      <w:r w:rsidRPr="00517777">
        <w:rPr>
          <w:bCs/>
          <w:sz w:val="24"/>
          <w:szCs w:val="24"/>
        </w:rPr>
        <w:t>Rekonstrukce</w:t>
      </w:r>
      <w:r w:rsidRPr="00517777">
        <w:rPr>
          <w:bCs/>
          <w:iCs/>
          <w:sz w:val="24"/>
          <w:szCs w:val="24"/>
        </w:rPr>
        <w:t xml:space="preserve"> elektrokotelny Pardubice-letiště, bud</w:t>
      </w:r>
      <w:r>
        <w:rPr>
          <w:bCs/>
          <w:iCs/>
          <w:sz w:val="24"/>
          <w:szCs w:val="24"/>
        </w:rPr>
        <w:t>ovy č. 134.“</w:t>
      </w:r>
    </w:p>
    <w:p w:rsidR="00D2226E" w:rsidRDefault="00D2226E" w:rsidP="008967C9">
      <w:pPr>
        <w:spacing w:after="120" w:line="288" w:lineRule="auto"/>
        <w:jc w:val="both"/>
        <w:rPr>
          <w:rFonts w:eastAsia="Calibri"/>
          <w:b/>
          <w:sz w:val="24"/>
          <w:szCs w:val="24"/>
          <w:highlight w:val="green"/>
          <w:u w:val="single"/>
          <w:lang w:eastAsia="en-US"/>
        </w:rPr>
      </w:pPr>
    </w:p>
    <w:p w:rsidR="000E4227" w:rsidRPr="00DB4568" w:rsidRDefault="000E4227" w:rsidP="008967C9">
      <w:pPr>
        <w:spacing w:after="120" w:line="288" w:lineRule="auto"/>
        <w:jc w:val="both"/>
        <w:rPr>
          <w:rFonts w:eastAsia="Calibri"/>
          <w:b/>
          <w:sz w:val="24"/>
          <w:szCs w:val="24"/>
          <w:highlight w:val="green"/>
          <w:u w:val="single"/>
          <w:lang w:eastAsia="en-US"/>
        </w:rPr>
      </w:pPr>
    </w:p>
    <w:p w:rsidR="00D2226E" w:rsidRPr="00DB4568" w:rsidRDefault="00D2226E" w:rsidP="008967C9">
      <w:pPr>
        <w:spacing w:after="120" w:line="288" w:lineRule="auto"/>
        <w:jc w:val="both"/>
        <w:rPr>
          <w:rFonts w:eastAsia="Calibri"/>
          <w:b/>
          <w:sz w:val="24"/>
          <w:szCs w:val="24"/>
          <w:highlight w:val="green"/>
          <w:u w:val="single"/>
          <w:lang w:eastAsia="en-US"/>
        </w:rPr>
      </w:pPr>
    </w:p>
    <w:p w:rsidR="00D2226E" w:rsidRPr="00DB4568" w:rsidRDefault="00D2226E" w:rsidP="008967C9">
      <w:pPr>
        <w:spacing w:after="120" w:line="288" w:lineRule="auto"/>
        <w:jc w:val="both"/>
        <w:rPr>
          <w:rFonts w:eastAsia="Calibri"/>
          <w:b/>
          <w:sz w:val="24"/>
          <w:szCs w:val="24"/>
          <w:highlight w:val="green"/>
          <w:u w:val="single"/>
          <w:lang w:eastAsia="en-US"/>
        </w:rPr>
      </w:pPr>
    </w:p>
    <w:p w:rsidR="008967C9" w:rsidRPr="000E4227" w:rsidRDefault="008967C9" w:rsidP="008967C9">
      <w:pPr>
        <w:spacing w:after="120" w:line="288" w:lineRule="auto"/>
        <w:jc w:val="both"/>
        <w:rPr>
          <w:rFonts w:eastAsia="Calibri"/>
          <w:b/>
          <w:sz w:val="24"/>
          <w:szCs w:val="24"/>
          <w:u w:val="single"/>
          <w:lang w:eastAsia="en-US"/>
        </w:rPr>
      </w:pPr>
      <w:r w:rsidRPr="000E4227">
        <w:rPr>
          <w:rFonts w:eastAsia="Calibri"/>
          <w:b/>
          <w:sz w:val="24"/>
          <w:szCs w:val="24"/>
          <w:u w:val="single"/>
          <w:lang w:eastAsia="en-US"/>
        </w:rPr>
        <w:lastRenderedPageBreak/>
        <w:t>Rozsah požadovaných prací:</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provést vlastní realizaci díla podle zpracované PD (zpracoval EVČ s.r.o. Pardubice) a vydaného stavebního povolení</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zpracovat dokumentaci skutečného provedení stavby dle Vyhlášky č. 499/2006 Sb.-příloha č.3</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 xml:space="preserve">v průběhu realizace vést Stavební deník dle vyhlášky č. 499/2006 Sb., příloha 5 </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zpracovat návrh provozního řádu v písemné i elektronické podobě na CD</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doložit veškeré výchozí revize, protokoly o příslušných zkouškách a ostatní doklady pro vydání kolaudačního souhlasu</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zajistit vydání kolaudačního souhlasu</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předat pasporty tlakových nádob</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předat návody na obsluhu jednotlivých zařízení, provést zaškolení obsluhy</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součástí plnění veřejné zakázky je průběžný a závěrečný úklid, odvoz a ekologická likvidace demontovaného materiálu a veškerého vzniklého odpadu včetně uložení na skládku, doložení prohlášení o shodě na dodané výrobky a doklad o likvidaci odpadu.</w:t>
      </w:r>
    </w:p>
    <w:p w:rsidR="000E4227" w:rsidRPr="00517777" w:rsidRDefault="000E4227" w:rsidP="004C1438">
      <w:pPr>
        <w:numPr>
          <w:ilvl w:val="0"/>
          <w:numId w:val="14"/>
        </w:numPr>
        <w:spacing w:before="120"/>
        <w:ind w:left="714" w:hanging="357"/>
        <w:jc w:val="both"/>
        <w:rPr>
          <w:sz w:val="24"/>
          <w:szCs w:val="24"/>
        </w:rPr>
      </w:pPr>
      <w:r w:rsidRPr="00517777">
        <w:rPr>
          <w:sz w:val="24"/>
          <w:szCs w:val="24"/>
        </w:rPr>
        <w:t xml:space="preserve">veškeré požadované práce realizovat za dodržení platných bezpečnostních a hygienických norem  </w:t>
      </w:r>
    </w:p>
    <w:p w:rsidR="000E4227" w:rsidRDefault="000E4227" w:rsidP="001D1315">
      <w:pPr>
        <w:shd w:val="clear" w:color="00FFFF" w:fill="auto"/>
        <w:spacing w:after="240"/>
        <w:jc w:val="center"/>
        <w:rPr>
          <w:b/>
          <w:caps/>
          <w:sz w:val="24"/>
          <w:highlight w:val="green"/>
        </w:rPr>
      </w:pPr>
    </w:p>
    <w:p w:rsidR="00A35C8B" w:rsidRPr="000E4227" w:rsidRDefault="00A35C8B" w:rsidP="001D1315">
      <w:pPr>
        <w:shd w:val="clear" w:color="00FFFF" w:fill="auto"/>
        <w:spacing w:after="240"/>
        <w:jc w:val="center"/>
        <w:rPr>
          <w:b/>
          <w:sz w:val="24"/>
          <w:u w:val="single"/>
        </w:rPr>
      </w:pPr>
      <w:r w:rsidRPr="000E4227">
        <w:rPr>
          <w:b/>
          <w:caps/>
          <w:sz w:val="24"/>
        </w:rPr>
        <w:t xml:space="preserve">II. </w:t>
      </w:r>
      <w:r w:rsidRPr="000E4227">
        <w:rPr>
          <w:b/>
          <w:caps/>
          <w:sz w:val="24"/>
          <w:u w:val="single"/>
        </w:rPr>
        <w:t>Termín a místo</w:t>
      </w:r>
      <w:r w:rsidRPr="000E4227">
        <w:rPr>
          <w:b/>
          <w:sz w:val="24"/>
          <w:u w:val="single"/>
        </w:rPr>
        <w:t xml:space="preserve"> PLNĚNÍ</w:t>
      </w:r>
    </w:p>
    <w:p w:rsidR="006146AC" w:rsidRPr="000E4227" w:rsidRDefault="006146AC" w:rsidP="001D1315">
      <w:pPr>
        <w:shd w:val="clear" w:color="00FFFF" w:fill="auto"/>
        <w:spacing w:after="240"/>
        <w:jc w:val="center"/>
        <w:rPr>
          <w:b/>
          <w:sz w:val="24"/>
          <w:u w:val="single"/>
        </w:rPr>
      </w:pPr>
    </w:p>
    <w:p w:rsidR="008967C9" w:rsidRPr="000E4227" w:rsidRDefault="008967C9" w:rsidP="008967C9">
      <w:pPr>
        <w:tabs>
          <w:tab w:val="right" w:pos="6096"/>
        </w:tabs>
        <w:spacing w:after="120" w:line="288" w:lineRule="auto"/>
        <w:jc w:val="both"/>
        <w:rPr>
          <w:b/>
          <w:sz w:val="24"/>
          <w:szCs w:val="24"/>
        </w:rPr>
      </w:pPr>
      <w:r w:rsidRPr="000E4227">
        <w:rPr>
          <w:sz w:val="24"/>
          <w:szCs w:val="24"/>
        </w:rPr>
        <w:t xml:space="preserve">Termín zahájení plnění:                      </w:t>
      </w:r>
      <w:r w:rsidRPr="000E4227">
        <w:rPr>
          <w:sz w:val="24"/>
          <w:szCs w:val="24"/>
        </w:rPr>
        <w:tab/>
        <w:t xml:space="preserve">                                              </w:t>
      </w:r>
      <w:r w:rsidR="006146AC" w:rsidRPr="000E4227">
        <w:rPr>
          <w:sz w:val="24"/>
          <w:szCs w:val="24"/>
        </w:rPr>
        <w:t xml:space="preserve">  </w:t>
      </w:r>
      <w:r w:rsidRPr="000E4227">
        <w:rPr>
          <w:b/>
          <w:sz w:val="24"/>
          <w:szCs w:val="24"/>
        </w:rPr>
        <w:t>ihned po podpisu SoD</w:t>
      </w:r>
    </w:p>
    <w:p w:rsidR="008967C9" w:rsidRPr="00DB4568" w:rsidRDefault="00EA6952" w:rsidP="008967C9">
      <w:pPr>
        <w:tabs>
          <w:tab w:val="right" w:pos="6096"/>
        </w:tabs>
        <w:spacing w:after="120" w:line="288" w:lineRule="auto"/>
        <w:jc w:val="both"/>
        <w:rPr>
          <w:sz w:val="24"/>
          <w:szCs w:val="24"/>
          <w:highlight w:val="green"/>
        </w:rPr>
      </w:pPr>
      <w:r w:rsidRPr="000E4227">
        <w:rPr>
          <w:sz w:val="24"/>
          <w:szCs w:val="24"/>
        </w:rPr>
        <w:t>Termín ukončení plnění:</w:t>
      </w:r>
      <w:r w:rsidR="006146AC" w:rsidRPr="000E4227">
        <w:rPr>
          <w:sz w:val="24"/>
          <w:szCs w:val="24"/>
        </w:rPr>
        <w:tab/>
      </w:r>
      <w:r w:rsidR="006146AC" w:rsidRPr="000E4227">
        <w:rPr>
          <w:sz w:val="24"/>
          <w:szCs w:val="24"/>
        </w:rPr>
        <w:tab/>
        <w:t xml:space="preserve">do </w:t>
      </w:r>
      <w:r w:rsidR="000E4227" w:rsidRPr="000E4227">
        <w:rPr>
          <w:b/>
          <w:sz w:val="24"/>
          <w:szCs w:val="24"/>
        </w:rPr>
        <w:t>06.12.2013</w:t>
      </w:r>
    </w:p>
    <w:p w:rsidR="008967C9" w:rsidRPr="00DB4568" w:rsidRDefault="008967C9" w:rsidP="008967C9">
      <w:pPr>
        <w:keepNext/>
        <w:shd w:val="clear" w:color="auto" w:fill="FFFFFF"/>
        <w:spacing w:after="120" w:line="288" w:lineRule="auto"/>
        <w:jc w:val="both"/>
        <w:outlineLvl w:val="0"/>
        <w:rPr>
          <w:sz w:val="24"/>
          <w:szCs w:val="24"/>
          <w:highlight w:val="green"/>
          <w:u w:val="single"/>
        </w:rPr>
      </w:pPr>
    </w:p>
    <w:p w:rsidR="006146AC" w:rsidRPr="00DB4568" w:rsidRDefault="00497EA0" w:rsidP="006146AC">
      <w:pPr>
        <w:keepNext/>
        <w:shd w:val="clear" w:color="auto" w:fill="FFFFFF"/>
        <w:spacing w:after="120" w:line="288" w:lineRule="auto"/>
        <w:jc w:val="both"/>
        <w:outlineLvl w:val="0"/>
        <w:rPr>
          <w:bCs/>
          <w:sz w:val="24"/>
          <w:szCs w:val="24"/>
          <w:highlight w:val="green"/>
        </w:rPr>
      </w:pPr>
      <w:r w:rsidRPr="000E4227">
        <w:rPr>
          <w:sz w:val="24"/>
          <w:szCs w:val="24"/>
          <w:u w:val="single"/>
        </w:rPr>
        <w:t xml:space="preserve">Místem plnění je </w:t>
      </w:r>
      <w:r w:rsidR="008967C9" w:rsidRPr="00B75597">
        <w:rPr>
          <w:sz w:val="24"/>
          <w:szCs w:val="24"/>
          <w:u w:val="single"/>
        </w:rPr>
        <w:t>lokalita</w:t>
      </w:r>
      <w:r w:rsidR="00EA6952" w:rsidRPr="00B75597">
        <w:rPr>
          <w:sz w:val="24"/>
          <w:szCs w:val="24"/>
          <w:u w:val="single"/>
        </w:rPr>
        <w:t>:</w:t>
      </w:r>
      <w:r w:rsidR="008967C9" w:rsidRPr="00B75597">
        <w:rPr>
          <w:sz w:val="24"/>
          <w:szCs w:val="24"/>
        </w:rPr>
        <w:t xml:space="preserve"> </w:t>
      </w:r>
      <w:r w:rsidR="000E4227" w:rsidRPr="00B75597">
        <w:rPr>
          <w:bCs/>
          <w:sz w:val="24"/>
          <w:szCs w:val="24"/>
        </w:rPr>
        <w:t>letiště Pardubice  - budova č. 134</w:t>
      </w:r>
    </w:p>
    <w:p w:rsidR="00737EEF" w:rsidRPr="00DB4568" w:rsidRDefault="00737EEF" w:rsidP="001D1315">
      <w:pPr>
        <w:shd w:val="clear" w:color="00FFFF" w:fill="auto"/>
        <w:spacing w:after="240"/>
        <w:jc w:val="center"/>
        <w:rPr>
          <w:b/>
          <w:sz w:val="24"/>
          <w:highlight w:val="green"/>
        </w:rPr>
      </w:pPr>
    </w:p>
    <w:p w:rsidR="00A35C8B" w:rsidRPr="000E4227" w:rsidRDefault="00A35C8B" w:rsidP="001D1315">
      <w:pPr>
        <w:shd w:val="clear" w:color="00FFFF" w:fill="auto"/>
        <w:spacing w:after="240"/>
        <w:jc w:val="center"/>
        <w:rPr>
          <w:b/>
          <w:caps/>
          <w:sz w:val="24"/>
          <w:u w:val="single"/>
        </w:rPr>
      </w:pPr>
      <w:r w:rsidRPr="000E4227">
        <w:rPr>
          <w:b/>
          <w:sz w:val="24"/>
        </w:rPr>
        <w:t xml:space="preserve">III. </w:t>
      </w:r>
      <w:r w:rsidRPr="000E4227">
        <w:rPr>
          <w:b/>
          <w:caps/>
          <w:sz w:val="24"/>
          <w:u w:val="single"/>
        </w:rPr>
        <w:t>CENA DÍLA</w:t>
      </w:r>
    </w:p>
    <w:p w:rsidR="00486061" w:rsidRPr="00497EA0" w:rsidRDefault="00486061" w:rsidP="00486061">
      <w:pPr>
        <w:spacing w:after="120"/>
        <w:jc w:val="both"/>
        <w:rPr>
          <w:sz w:val="24"/>
        </w:rPr>
      </w:pPr>
      <w:r w:rsidRPr="000E4227">
        <w:rPr>
          <w:sz w:val="24"/>
        </w:rPr>
        <w:t>Cena za předmět díla je cenou konečnou, nejvýše přípustnou</w:t>
      </w:r>
      <w:r w:rsidR="00D9434B" w:rsidRPr="000E4227">
        <w:rPr>
          <w:sz w:val="24"/>
        </w:rPr>
        <w:t>, ve které jsou zahrnuty veškeré náklady dle</w:t>
      </w:r>
      <w:r w:rsidR="00EF7F0C" w:rsidRPr="000E4227">
        <w:rPr>
          <w:sz w:val="24"/>
        </w:rPr>
        <w:t xml:space="preserve"> článku I této smlouvy</w:t>
      </w:r>
      <w:r w:rsidRPr="000E4227">
        <w:rPr>
          <w:sz w:val="24"/>
        </w:rPr>
        <w:t xml:space="preserve"> a činí:</w:t>
      </w:r>
      <w:r w:rsidR="005A343E">
        <w:rPr>
          <w:sz w:val="24"/>
        </w:rPr>
        <w:t xml:space="preserve"> </w:t>
      </w:r>
      <w:r w:rsidR="005A343E" w:rsidRPr="005A343E">
        <w:rPr>
          <w:sz w:val="24"/>
          <w:highlight w:val="yellow"/>
        </w:rPr>
        <w:t>………………………….,-Kč</w:t>
      </w: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00DD0EBB" w:rsidRPr="007F4DED">
        <w:rPr>
          <w:rFonts w:eastAsia="Times New Roman"/>
          <w:szCs w:val="20"/>
          <w:lang w:val="cs-CZ" w:eastAsia="cs-CZ"/>
        </w:rPr>
        <w:tab/>
      </w:r>
      <w:r w:rsidRPr="007F4DED">
        <w:rPr>
          <w:rFonts w:eastAsia="Times New Roman"/>
          <w:b/>
          <w:szCs w:val="20"/>
          <w:lang w:val="cs-CZ" w:eastAsia="cs-CZ"/>
        </w:rPr>
        <w:t xml:space="preserve"> </w:t>
      </w:r>
    </w:p>
    <w:p w:rsidR="00486061"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r w:rsidR="008967C9" w:rsidRPr="008967C9">
        <w:rPr>
          <w:rFonts w:eastAsia="Times New Roman"/>
          <w:szCs w:val="20"/>
          <w:highlight w:val="yellow"/>
          <w:lang w:val="cs-CZ" w:eastAsia="cs-CZ"/>
        </w:rPr>
        <w:t>korunčeských</w:t>
      </w:r>
      <w:r w:rsidRPr="008967C9">
        <w:rPr>
          <w:rFonts w:eastAsia="Times New Roman"/>
          <w:szCs w:val="20"/>
          <w:highlight w:val="yellow"/>
          <w:lang w:val="cs-CZ" w:eastAsia="cs-CZ"/>
        </w:rPr>
        <w:t>“</w:t>
      </w:r>
    </w:p>
    <w:p w:rsidR="001B11B7" w:rsidRDefault="001B11B7" w:rsidP="002B2220">
      <w:pPr>
        <w:pStyle w:val="Zkladntext2"/>
        <w:spacing w:before="0"/>
        <w:jc w:val="center"/>
        <w:rPr>
          <w:rFonts w:ascii="Times New Roman" w:hAnsi="Times New Roman"/>
          <w:b w:val="0"/>
        </w:rPr>
      </w:pPr>
    </w:p>
    <w:p w:rsidR="006C50B9" w:rsidRDefault="006C50B9" w:rsidP="002B2220">
      <w:pPr>
        <w:pStyle w:val="Zkladntext2"/>
        <w:spacing w:before="0"/>
        <w:jc w:val="center"/>
        <w:rPr>
          <w:rFonts w:ascii="Times New Roman" w:hAnsi="Times New Roman"/>
          <w:b w:val="0"/>
        </w:rPr>
      </w:pPr>
    </w:p>
    <w:p w:rsidR="00D42F34" w:rsidRPr="005A343E" w:rsidRDefault="005A343E">
      <w:pPr>
        <w:rPr>
          <w:sz w:val="24"/>
          <w:szCs w:val="24"/>
        </w:rPr>
      </w:pPr>
      <w:r w:rsidRPr="005A343E">
        <w:rPr>
          <w:b/>
          <w:sz w:val="24"/>
          <w:szCs w:val="24"/>
        </w:rPr>
        <w:t>DPH bude účtováno v sazbě platné ke dni uskutečnění zdanitelného plnění</w:t>
      </w:r>
      <w:r>
        <w:rPr>
          <w:b/>
          <w:sz w:val="24"/>
          <w:szCs w:val="24"/>
        </w:rPr>
        <w:t>.</w:t>
      </w:r>
      <w:r w:rsidR="00D42F34" w:rsidRPr="005A343E">
        <w:rPr>
          <w:b/>
          <w:sz w:val="24"/>
          <w:szCs w:val="24"/>
        </w:rPr>
        <w:br w:type="page"/>
      </w:r>
    </w:p>
    <w:p w:rsidR="006C50B9" w:rsidRDefault="00D42F34" w:rsidP="002B2220">
      <w:pPr>
        <w:pStyle w:val="Zkladntext2"/>
        <w:spacing w:before="0"/>
        <w:jc w:val="center"/>
        <w:rPr>
          <w:rFonts w:ascii="Times New Roman" w:hAnsi="Times New Roman"/>
          <w:b w:val="0"/>
        </w:rPr>
      </w:pPr>
      <w:r>
        <w:rPr>
          <w:rFonts w:ascii="Times New Roman" w:hAnsi="Times New Roman"/>
          <w:b w:val="0"/>
        </w:rPr>
        <w:t xml:space="preserve"> </w:t>
      </w:r>
    </w:p>
    <w:p w:rsidR="00A35C8B" w:rsidRPr="000E4227" w:rsidRDefault="00A35C8B" w:rsidP="001D1315">
      <w:pPr>
        <w:pStyle w:val="Zkladntext2"/>
        <w:spacing w:before="0" w:after="240"/>
        <w:jc w:val="center"/>
        <w:rPr>
          <w:rFonts w:ascii="Times New Roman" w:hAnsi="Times New Roman"/>
          <w:caps/>
          <w:u w:val="single"/>
        </w:rPr>
      </w:pPr>
      <w:r w:rsidRPr="000E4227">
        <w:rPr>
          <w:rFonts w:ascii="Times New Roman" w:hAnsi="Times New Roman"/>
        </w:rPr>
        <w:t xml:space="preserve">IV. </w:t>
      </w:r>
      <w:r w:rsidRPr="000E4227">
        <w:rPr>
          <w:rFonts w:ascii="Times New Roman" w:hAnsi="Times New Roman"/>
          <w:caps/>
          <w:u w:val="single"/>
        </w:rPr>
        <w:t>platební a fakturační podmínky</w:t>
      </w:r>
    </w:p>
    <w:p w:rsidR="00D42F34" w:rsidRPr="000E4227" w:rsidRDefault="00D42F34" w:rsidP="00FE66F1">
      <w:pPr>
        <w:pStyle w:val="Zkladntext"/>
        <w:numPr>
          <w:ilvl w:val="0"/>
          <w:numId w:val="2"/>
        </w:numPr>
        <w:spacing w:after="120"/>
        <w:jc w:val="both"/>
        <w:rPr>
          <w:rFonts w:ascii="Times New Roman" w:hAnsi="Times New Roman"/>
          <w:b w:val="0"/>
          <w:i w:val="0"/>
        </w:rPr>
      </w:pPr>
      <w:r w:rsidRPr="000E4227">
        <w:rPr>
          <w:rFonts w:ascii="Times New Roman" w:hAnsi="Times New Roman"/>
          <w:b w:val="0"/>
          <w:i w:val="0"/>
        </w:rPr>
        <w:t>Technický dozor nesmí provádět dodavatel ani osoba s ním propojená dle § 46d zákona č. 137/2006 Sb.</w:t>
      </w:r>
    </w:p>
    <w:p w:rsidR="00D42F34" w:rsidRPr="000E4227" w:rsidRDefault="00D42F34" w:rsidP="00FE66F1">
      <w:pPr>
        <w:pStyle w:val="Zkladntext"/>
        <w:numPr>
          <w:ilvl w:val="0"/>
          <w:numId w:val="2"/>
        </w:numPr>
        <w:spacing w:after="120"/>
        <w:jc w:val="both"/>
        <w:rPr>
          <w:rFonts w:ascii="Times New Roman" w:hAnsi="Times New Roman"/>
          <w:b w:val="0"/>
          <w:i w:val="0"/>
        </w:rPr>
      </w:pPr>
      <w:r w:rsidRPr="000E4227">
        <w:rPr>
          <w:rFonts w:ascii="Times New Roman" w:hAnsi="Times New Roman"/>
          <w:b w:val="0"/>
          <w:i w:val="0"/>
        </w:rPr>
        <w:t>Daňový doklad (dále jen faktura) musí obsahovat údaje podle zákona č. 235/2004 Sb., o dani z přidané hodnoty, ve znění pozdějších předpisů, včetně uvedení klasifikace</w:t>
      </w:r>
    </w:p>
    <w:p w:rsidR="00D42F34" w:rsidRPr="000E4227" w:rsidRDefault="00D42F34" w:rsidP="00FE66F1">
      <w:pPr>
        <w:pStyle w:val="Zkladntext"/>
        <w:spacing w:after="120"/>
        <w:ind w:left="851"/>
        <w:jc w:val="both"/>
        <w:rPr>
          <w:rFonts w:ascii="Times New Roman" w:hAnsi="Times New Roman"/>
          <w:b w:val="0"/>
          <w:i w:val="0"/>
        </w:rPr>
      </w:pPr>
      <w:r w:rsidRPr="000E4227">
        <w:rPr>
          <w:rFonts w:ascii="Times New Roman" w:hAnsi="Times New Roman"/>
          <w:b w:val="0"/>
          <w:i w:val="0"/>
        </w:rPr>
        <w:t>CZ-CPA, a dále údaje pro účely stanovení režimu přenesené daňové povinnosti v souladu s § 92a zákona.</w:t>
      </w:r>
    </w:p>
    <w:p w:rsidR="00D414DA" w:rsidRPr="00B75597" w:rsidRDefault="00062438" w:rsidP="00FE66F1">
      <w:pPr>
        <w:pStyle w:val="Zkladntext"/>
        <w:numPr>
          <w:ilvl w:val="0"/>
          <w:numId w:val="2"/>
        </w:numPr>
        <w:spacing w:after="120"/>
        <w:jc w:val="both"/>
        <w:rPr>
          <w:rFonts w:ascii="Times New Roman" w:hAnsi="Times New Roman"/>
          <w:b w:val="0"/>
          <w:i w:val="0"/>
        </w:rPr>
      </w:pPr>
      <w:r w:rsidRPr="00B75597">
        <w:rPr>
          <w:rFonts w:ascii="Times New Roman" w:hAnsi="Times New Roman"/>
          <w:b w:val="0"/>
          <w:i w:val="0"/>
        </w:rPr>
        <w:t>Fakturace bude provede</w:t>
      </w:r>
      <w:r w:rsidR="00D42F34" w:rsidRPr="00B75597">
        <w:rPr>
          <w:rFonts w:ascii="Times New Roman" w:hAnsi="Times New Roman"/>
          <w:b w:val="0"/>
          <w:i w:val="0"/>
        </w:rPr>
        <w:t>na</w:t>
      </w:r>
      <w:r w:rsidR="009B6819" w:rsidRPr="00B75597">
        <w:rPr>
          <w:rFonts w:ascii="Times New Roman" w:hAnsi="Times New Roman"/>
          <w:b w:val="0"/>
          <w:i w:val="0"/>
        </w:rPr>
        <w:t xml:space="preserve"> </w:t>
      </w:r>
      <w:r w:rsidR="00D414DA" w:rsidRPr="00B75597">
        <w:rPr>
          <w:rFonts w:ascii="Times New Roman" w:hAnsi="Times New Roman"/>
          <w:b w:val="0"/>
          <w:i w:val="0"/>
        </w:rPr>
        <w:t>jednou fakturou na základě zápisu o předání/převzetí díla. Zadavatel si vyhrazuje právo pozastavit 20% z ceny díla bez DPH z faktury do vydání kladného znění kolaudačního souhlasu/odstranění vad a nedodělků.</w:t>
      </w:r>
    </w:p>
    <w:p w:rsidR="00D42F34" w:rsidRPr="000E4227" w:rsidRDefault="00D42F34" w:rsidP="00FE66F1">
      <w:pPr>
        <w:pStyle w:val="Zkladntext"/>
        <w:numPr>
          <w:ilvl w:val="0"/>
          <w:numId w:val="2"/>
        </w:numPr>
        <w:spacing w:after="120"/>
        <w:jc w:val="both"/>
        <w:rPr>
          <w:rFonts w:ascii="Times New Roman" w:hAnsi="Times New Roman"/>
          <w:b w:val="0"/>
          <w:i w:val="0"/>
        </w:rPr>
      </w:pPr>
      <w:r w:rsidRPr="000E4227">
        <w:rPr>
          <w:rFonts w:ascii="Times New Roman" w:hAnsi="Times New Roman"/>
          <w:b w:val="0"/>
          <w:i w:val="0"/>
        </w:rPr>
        <w:t>Zadavatel neposkytuje zálohy.</w:t>
      </w:r>
    </w:p>
    <w:p w:rsidR="00D42F34" w:rsidRPr="000E4227" w:rsidRDefault="00D42F34" w:rsidP="00FE66F1">
      <w:pPr>
        <w:pStyle w:val="Zkladntext"/>
        <w:numPr>
          <w:ilvl w:val="0"/>
          <w:numId w:val="2"/>
        </w:numPr>
        <w:spacing w:after="120"/>
        <w:jc w:val="both"/>
        <w:rPr>
          <w:rFonts w:ascii="Times New Roman" w:hAnsi="Times New Roman"/>
          <w:b w:val="0"/>
          <w:i w:val="0"/>
        </w:rPr>
      </w:pPr>
      <w:r w:rsidRPr="000E4227">
        <w:rPr>
          <w:rFonts w:ascii="Times New Roman" w:hAnsi="Times New Roman"/>
          <w:b w:val="0"/>
          <w:i w:val="0"/>
        </w:rPr>
        <w:t xml:space="preserve">Zhotovitel je povinen v předmětu fakturace uvést přesný název akce a číslo smlouvy. Jinak bude faktura vrácena zhotoviteli k doplnění. </w:t>
      </w:r>
    </w:p>
    <w:p w:rsidR="00D42F34" w:rsidRPr="000E4227" w:rsidRDefault="00D42F34" w:rsidP="00FE66F1">
      <w:pPr>
        <w:pStyle w:val="Zkladntext"/>
        <w:numPr>
          <w:ilvl w:val="0"/>
          <w:numId w:val="2"/>
        </w:numPr>
        <w:spacing w:after="120"/>
        <w:jc w:val="both"/>
        <w:rPr>
          <w:rFonts w:ascii="Times New Roman" w:hAnsi="Times New Roman"/>
          <w:b w:val="0"/>
          <w:i w:val="0"/>
        </w:rPr>
      </w:pPr>
      <w:r w:rsidRPr="000E4227">
        <w:rPr>
          <w:rFonts w:ascii="Times New Roman" w:hAnsi="Times New Roman"/>
          <w:b w:val="0"/>
          <w:i w:val="0"/>
        </w:rPr>
        <w:t>Lhůta splatnosti je 21 dní od doručení faktury objednateli (originál faktury + kopie zápisu o předání a převzetí). Adresa pro zaslání faktury: ARMÁDNÍ SERVISNÍ, příspěvková organizace, Podbabská 1589/1, 160 00 Praha 6 – Dejvice.</w:t>
      </w:r>
    </w:p>
    <w:p w:rsidR="00D42F34" w:rsidRPr="000E4227" w:rsidRDefault="00D42F34" w:rsidP="00FE66F1">
      <w:pPr>
        <w:pStyle w:val="Zkladntext"/>
        <w:numPr>
          <w:ilvl w:val="0"/>
          <w:numId w:val="2"/>
        </w:numPr>
        <w:spacing w:after="120"/>
        <w:jc w:val="both"/>
        <w:rPr>
          <w:rFonts w:ascii="Times New Roman" w:hAnsi="Times New Roman"/>
          <w:b w:val="0"/>
          <w:i w:val="0"/>
        </w:rPr>
      </w:pPr>
      <w:r w:rsidRPr="000E4227">
        <w:rPr>
          <w:rFonts w:ascii="Times New Roman" w:hAnsi="Times New Roman"/>
          <w:b w:val="0"/>
          <w:i w:val="0"/>
        </w:rPr>
        <w:t>Za den zaplacení je považován den odepsání částky z účtu objednatele.</w:t>
      </w:r>
    </w:p>
    <w:p w:rsidR="00D42F34" w:rsidRPr="000E4227" w:rsidRDefault="00D42F34" w:rsidP="00FE66F1">
      <w:pPr>
        <w:pStyle w:val="Zkladntext"/>
        <w:numPr>
          <w:ilvl w:val="0"/>
          <w:numId w:val="2"/>
        </w:numPr>
        <w:spacing w:after="120"/>
        <w:jc w:val="both"/>
        <w:rPr>
          <w:rFonts w:ascii="Times New Roman" w:hAnsi="Times New Roman"/>
          <w:b w:val="0"/>
          <w:i w:val="0"/>
        </w:rPr>
      </w:pPr>
      <w:r w:rsidRPr="000E4227">
        <w:rPr>
          <w:rFonts w:ascii="Times New Roman" w:hAnsi="Times New Roman"/>
          <w:b w:val="0"/>
          <w:i w:val="0"/>
        </w:rPr>
        <w:t>Závazkové vztahy uzavřené ve smyslu § 262 odst. 1 zákona č. 513/1991 Sb., Obchodní zákoník, ve znění pozdějších předpisů, se budou řídit tímto zákonem.</w:t>
      </w:r>
    </w:p>
    <w:p w:rsidR="00C42B99" w:rsidRPr="000E4227" w:rsidRDefault="00C42B99" w:rsidP="00941334">
      <w:pPr>
        <w:pStyle w:val="Nadpis6"/>
        <w:tabs>
          <w:tab w:val="left" w:pos="142"/>
        </w:tabs>
        <w:spacing w:before="0" w:after="240"/>
        <w:rPr>
          <w:rFonts w:ascii="Times New Roman" w:hAnsi="Times New Roman"/>
          <w:u w:val="none"/>
        </w:rPr>
      </w:pPr>
    </w:p>
    <w:p w:rsidR="00A35C8B" w:rsidRPr="006A66E9" w:rsidRDefault="00A35C8B" w:rsidP="00941334">
      <w:pPr>
        <w:pStyle w:val="Nadpis6"/>
        <w:tabs>
          <w:tab w:val="left" w:pos="142"/>
        </w:tabs>
        <w:spacing w:before="0" w:after="240"/>
        <w:rPr>
          <w:rFonts w:ascii="Times New Roman" w:hAnsi="Times New Roman"/>
        </w:rPr>
      </w:pPr>
      <w:r w:rsidRPr="006A66E9">
        <w:rPr>
          <w:rFonts w:ascii="Times New Roman" w:hAnsi="Times New Roman"/>
          <w:u w:val="none"/>
        </w:rPr>
        <w:t xml:space="preserve">V. </w:t>
      </w:r>
      <w:r w:rsidRPr="006A66E9">
        <w:rPr>
          <w:rFonts w:ascii="Times New Roman" w:hAnsi="Times New Roman"/>
        </w:rPr>
        <w:t>SOUČINNOST OBJEDNATELE A ZHOTOVITELE</w:t>
      </w:r>
    </w:p>
    <w:p w:rsidR="00E62CDE" w:rsidRPr="006A66E9" w:rsidRDefault="00E62CDE" w:rsidP="000755A1">
      <w:pPr>
        <w:numPr>
          <w:ilvl w:val="0"/>
          <w:numId w:val="3"/>
        </w:numPr>
        <w:tabs>
          <w:tab w:val="clear" w:pos="851"/>
          <w:tab w:val="num" w:pos="-3119"/>
        </w:tabs>
        <w:ind w:left="284" w:hanging="568"/>
        <w:jc w:val="both"/>
        <w:rPr>
          <w:sz w:val="24"/>
        </w:rPr>
      </w:pPr>
      <w:r w:rsidRPr="006A66E9">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6A66E9" w:rsidRDefault="00E62CDE" w:rsidP="000755A1">
      <w:pPr>
        <w:numPr>
          <w:ilvl w:val="0"/>
          <w:numId w:val="3"/>
        </w:numPr>
        <w:tabs>
          <w:tab w:val="clear" w:pos="851"/>
          <w:tab w:val="num" w:pos="-3119"/>
        </w:tabs>
        <w:spacing w:before="120"/>
        <w:ind w:left="284" w:hanging="568"/>
        <w:jc w:val="both"/>
        <w:rPr>
          <w:sz w:val="24"/>
        </w:rPr>
      </w:pPr>
      <w:r w:rsidRPr="006A66E9">
        <w:rPr>
          <w:sz w:val="24"/>
        </w:rPr>
        <w:t>Objednatel se zavazuje předat zhotoviteli místo realizace díla způsobilé k řádnému a nerušenému plnění předmětu díla ve smyslu této smlouvy.</w:t>
      </w:r>
    </w:p>
    <w:p w:rsidR="00E62CDE" w:rsidRPr="006A66E9" w:rsidRDefault="005D4745" w:rsidP="000755A1">
      <w:pPr>
        <w:numPr>
          <w:ilvl w:val="0"/>
          <w:numId w:val="3"/>
        </w:numPr>
        <w:tabs>
          <w:tab w:val="clear" w:pos="851"/>
          <w:tab w:val="num" w:pos="-3119"/>
        </w:tabs>
        <w:spacing w:before="120"/>
        <w:ind w:left="284" w:hanging="568"/>
        <w:jc w:val="both"/>
        <w:rPr>
          <w:sz w:val="24"/>
        </w:rPr>
      </w:pPr>
      <w:r w:rsidRPr="006A66E9">
        <w:rPr>
          <w:sz w:val="24"/>
        </w:rPr>
        <w:t>Objednatel se zavazuje, že umožní po dokončení díla zhotoviteli přístup do objektu díla za účelem odstranění případných vad</w:t>
      </w:r>
      <w:r w:rsidR="004B6C2E" w:rsidRPr="006A66E9">
        <w:rPr>
          <w:sz w:val="24"/>
        </w:rPr>
        <w:t xml:space="preserve"> a nedodělků</w:t>
      </w:r>
      <w:r w:rsidRPr="006A66E9">
        <w:rPr>
          <w:sz w:val="24"/>
        </w:rPr>
        <w:t>.</w:t>
      </w:r>
    </w:p>
    <w:p w:rsidR="00E62CDE" w:rsidRPr="006A66E9" w:rsidRDefault="005D4745" w:rsidP="00D45FF8">
      <w:pPr>
        <w:numPr>
          <w:ilvl w:val="0"/>
          <w:numId w:val="3"/>
        </w:numPr>
        <w:shd w:val="clear" w:color="00FFFF" w:fill="auto"/>
        <w:tabs>
          <w:tab w:val="clear" w:pos="851"/>
          <w:tab w:val="num" w:pos="-3119"/>
        </w:tabs>
        <w:ind w:left="284" w:hanging="568"/>
        <w:jc w:val="both"/>
        <w:rPr>
          <w:b/>
          <w:sz w:val="24"/>
          <w:szCs w:val="24"/>
        </w:rPr>
      </w:pPr>
      <w:r w:rsidRPr="006A66E9">
        <w:rPr>
          <w:sz w:val="24"/>
        </w:rPr>
        <w:t xml:space="preserve">Objednatel je oprávněn průběžně kontrolovat provádění díla. </w:t>
      </w:r>
    </w:p>
    <w:p w:rsidR="002E0E54" w:rsidRPr="00DB4568" w:rsidRDefault="002E0E54" w:rsidP="00D45FF8">
      <w:pPr>
        <w:shd w:val="clear" w:color="00FFFF" w:fill="auto"/>
        <w:ind w:left="426"/>
        <w:jc w:val="both"/>
        <w:rPr>
          <w:sz w:val="24"/>
          <w:szCs w:val="24"/>
          <w:highlight w:val="green"/>
        </w:rPr>
      </w:pPr>
    </w:p>
    <w:p w:rsidR="00EB33C5" w:rsidRPr="00DB4568" w:rsidRDefault="00EB33C5" w:rsidP="00D45FF8">
      <w:pPr>
        <w:shd w:val="clear" w:color="00FFFF" w:fill="auto"/>
        <w:ind w:left="426"/>
        <w:jc w:val="both"/>
        <w:rPr>
          <w:sz w:val="24"/>
          <w:szCs w:val="24"/>
          <w:highlight w:val="green"/>
        </w:rPr>
      </w:pPr>
    </w:p>
    <w:p w:rsidR="00CB0256" w:rsidRPr="006A66E9" w:rsidRDefault="002A12EF" w:rsidP="001D1315">
      <w:pPr>
        <w:shd w:val="clear" w:color="00FFFF" w:fill="auto"/>
        <w:spacing w:after="240"/>
        <w:jc w:val="center"/>
        <w:rPr>
          <w:b/>
          <w:sz w:val="24"/>
        </w:rPr>
      </w:pPr>
      <w:r w:rsidRPr="006A66E9">
        <w:rPr>
          <w:b/>
          <w:sz w:val="24"/>
        </w:rPr>
        <w:t>VI</w:t>
      </w:r>
      <w:r w:rsidR="00CB0256" w:rsidRPr="006A66E9">
        <w:rPr>
          <w:b/>
          <w:sz w:val="24"/>
        </w:rPr>
        <w:t xml:space="preserve">. </w:t>
      </w:r>
      <w:r w:rsidR="00CB0256" w:rsidRPr="006A66E9">
        <w:rPr>
          <w:b/>
          <w:sz w:val="24"/>
          <w:u w:val="single"/>
        </w:rPr>
        <w:t>ZVLÁŠTNÍ UJEDNÁNÍ</w:t>
      </w:r>
    </w:p>
    <w:p w:rsidR="0010647A" w:rsidRPr="006A66E9" w:rsidRDefault="00997559" w:rsidP="009322F1">
      <w:pPr>
        <w:numPr>
          <w:ilvl w:val="1"/>
          <w:numId w:val="8"/>
        </w:numPr>
        <w:shd w:val="clear" w:color="00FFFF" w:fill="auto"/>
        <w:spacing w:after="120"/>
        <w:ind w:left="283" w:hanging="567"/>
        <w:jc w:val="both"/>
        <w:rPr>
          <w:sz w:val="24"/>
        </w:rPr>
      </w:pPr>
      <w:r w:rsidRPr="006A66E9">
        <w:rPr>
          <w:sz w:val="24"/>
          <w:szCs w:val="24"/>
        </w:rPr>
        <w:t xml:space="preserve">Zhotovitel souhlasí s </w:t>
      </w:r>
      <w:r w:rsidR="00146F3B" w:rsidRPr="006A66E9">
        <w:rPr>
          <w:sz w:val="24"/>
          <w:szCs w:val="24"/>
        </w:rPr>
        <w:t xml:space="preserve">uveřejněním této smlouvy na </w:t>
      </w:r>
      <w:hyperlink r:id="rId8" w:history="1">
        <w:r w:rsidR="00AF7186" w:rsidRPr="006A66E9">
          <w:rPr>
            <w:rStyle w:val="Hypertextovodkaz"/>
            <w:sz w:val="24"/>
            <w:szCs w:val="24"/>
          </w:rPr>
          <w:t>www.as-po.cz</w:t>
        </w:r>
      </w:hyperlink>
      <w:r w:rsidR="00146F3B" w:rsidRPr="006A66E9">
        <w:rPr>
          <w:sz w:val="24"/>
          <w:szCs w:val="24"/>
          <w:u w:val="single"/>
        </w:rPr>
        <w:t>.</w:t>
      </w:r>
    </w:p>
    <w:p w:rsidR="0010647A" w:rsidRPr="006A66E9" w:rsidRDefault="0010647A" w:rsidP="009322F1">
      <w:pPr>
        <w:numPr>
          <w:ilvl w:val="1"/>
          <w:numId w:val="8"/>
        </w:numPr>
        <w:shd w:val="clear" w:color="00FFFF" w:fill="auto"/>
        <w:spacing w:after="120"/>
        <w:ind w:left="283" w:hanging="567"/>
        <w:jc w:val="both"/>
        <w:rPr>
          <w:sz w:val="24"/>
        </w:rPr>
      </w:pPr>
      <w:r w:rsidRPr="006A66E9">
        <w:rPr>
          <w:sz w:val="24"/>
          <w:szCs w:val="24"/>
        </w:rPr>
        <w:t xml:space="preserve">Zhotovitel je povinen po celou dobu realizace díla dodržovat čistotu a pořádek. </w:t>
      </w:r>
    </w:p>
    <w:p w:rsidR="0010647A" w:rsidRPr="006A66E9" w:rsidRDefault="0010647A" w:rsidP="009322F1">
      <w:pPr>
        <w:numPr>
          <w:ilvl w:val="1"/>
          <w:numId w:val="8"/>
        </w:numPr>
        <w:shd w:val="clear" w:color="00FFFF" w:fill="auto"/>
        <w:spacing w:after="120"/>
        <w:ind w:left="283" w:hanging="567"/>
        <w:jc w:val="both"/>
        <w:rPr>
          <w:sz w:val="24"/>
        </w:rPr>
      </w:pPr>
      <w:r w:rsidRPr="006A66E9">
        <w:rPr>
          <w:sz w:val="24"/>
          <w:szCs w:val="24"/>
        </w:rPr>
        <w:t xml:space="preserve"> Zhotovitel před podpisem smlouvy předloží objednateli kopii jediné pojistné smlouvy, jejímž předmětem je pojištění odpovědnosti za škodu způsobenou zhotovitelem třetí osobě ve výši minimálně </w:t>
      </w:r>
      <w:r w:rsidR="00C26A81" w:rsidRPr="006A66E9">
        <w:rPr>
          <w:b/>
          <w:bCs/>
          <w:sz w:val="24"/>
          <w:szCs w:val="24"/>
        </w:rPr>
        <w:t>1</w:t>
      </w:r>
      <w:r w:rsidRPr="006A66E9">
        <w:rPr>
          <w:b/>
          <w:bCs/>
          <w:sz w:val="24"/>
          <w:szCs w:val="24"/>
        </w:rPr>
        <w:t xml:space="preserve"> 000 000,- Kč</w:t>
      </w:r>
      <w:r w:rsidRPr="006A66E9">
        <w:rPr>
          <w:sz w:val="24"/>
          <w:szCs w:val="24"/>
        </w:rPr>
        <w:t>. Tato smlouva musí být platná po celou dobu realizace předmětu díla.</w:t>
      </w:r>
    </w:p>
    <w:p w:rsidR="00094C30" w:rsidRPr="00DB4568" w:rsidRDefault="00094C30" w:rsidP="00D45FF8">
      <w:pPr>
        <w:tabs>
          <w:tab w:val="left" w:pos="-426"/>
        </w:tabs>
        <w:ind w:left="426"/>
        <w:rPr>
          <w:sz w:val="24"/>
          <w:highlight w:val="green"/>
        </w:rPr>
      </w:pPr>
    </w:p>
    <w:p w:rsidR="00094C30" w:rsidRPr="00DB4568" w:rsidRDefault="00094C30" w:rsidP="00D45FF8">
      <w:pPr>
        <w:tabs>
          <w:tab w:val="left" w:pos="-426"/>
        </w:tabs>
        <w:ind w:left="426"/>
        <w:rPr>
          <w:sz w:val="24"/>
          <w:highlight w:val="green"/>
        </w:rPr>
      </w:pPr>
    </w:p>
    <w:p w:rsidR="00CD1C69" w:rsidRPr="00DB4568" w:rsidRDefault="00CD1C69" w:rsidP="00A25528">
      <w:pPr>
        <w:shd w:val="clear" w:color="00FFFF" w:fill="auto"/>
        <w:spacing w:after="240"/>
        <w:jc w:val="center"/>
        <w:rPr>
          <w:b/>
          <w:sz w:val="24"/>
          <w:highlight w:val="green"/>
        </w:rPr>
      </w:pPr>
    </w:p>
    <w:p w:rsidR="00CB0256" w:rsidRPr="007C2476" w:rsidRDefault="002A12EF" w:rsidP="00C42B99">
      <w:pPr>
        <w:spacing w:after="240"/>
        <w:jc w:val="center"/>
        <w:rPr>
          <w:b/>
          <w:sz w:val="24"/>
          <w:szCs w:val="24"/>
          <w:u w:val="single"/>
        </w:rPr>
      </w:pPr>
      <w:r w:rsidRPr="007C2476">
        <w:rPr>
          <w:b/>
          <w:sz w:val="24"/>
        </w:rPr>
        <w:lastRenderedPageBreak/>
        <w:t>VII</w:t>
      </w:r>
      <w:r w:rsidR="00CB0256" w:rsidRPr="007C2476">
        <w:rPr>
          <w:b/>
          <w:sz w:val="24"/>
        </w:rPr>
        <w:t xml:space="preserve">. </w:t>
      </w:r>
      <w:r w:rsidR="00CB0256" w:rsidRPr="007C2476">
        <w:rPr>
          <w:b/>
          <w:sz w:val="24"/>
          <w:szCs w:val="24"/>
          <w:u w:val="single"/>
        </w:rPr>
        <w:t>PŘEDÁNÍ DÍLA</w:t>
      </w:r>
    </w:p>
    <w:p w:rsidR="00CA3361" w:rsidRPr="007C2476" w:rsidRDefault="00582AE5" w:rsidP="00C42B99">
      <w:pPr>
        <w:ind w:left="284" w:hanging="568"/>
        <w:jc w:val="both"/>
        <w:rPr>
          <w:sz w:val="24"/>
        </w:rPr>
      </w:pPr>
      <w:r w:rsidRPr="007C2476">
        <w:rPr>
          <w:b/>
          <w:sz w:val="24"/>
        </w:rPr>
        <w:t>7.1.</w:t>
      </w:r>
      <w:r w:rsidRPr="007C2476">
        <w:rPr>
          <w:b/>
          <w:sz w:val="24"/>
        </w:rPr>
        <w:tab/>
      </w:r>
      <w:r w:rsidR="002500F9" w:rsidRPr="007C2476">
        <w:rPr>
          <w:sz w:val="24"/>
        </w:rPr>
        <w:t>Zhotovitel oznámí objednateli 7 dnů předem te</w:t>
      </w:r>
      <w:r w:rsidR="00997559" w:rsidRPr="007C2476">
        <w:rPr>
          <w:sz w:val="24"/>
        </w:rPr>
        <w:t xml:space="preserve">rmín, kdy dílo bude dokončeno a </w:t>
      </w:r>
      <w:r w:rsidR="002500F9" w:rsidRPr="007C2476">
        <w:rPr>
          <w:sz w:val="24"/>
        </w:rPr>
        <w:t xml:space="preserve">připraveno k předání. </w:t>
      </w:r>
      <w:r w:rsidR="003F576A" w:rsidRPr="007C2476">
        <w:rPr>
          <w:sz w:val="24"/>
        </w:rPr>
        <w:t>Při přejímacím řízení předloží zhotovitel veškeré požadované doklady dle článku I</w:t>
      </w:r>
      <w:r w:rsidR="00B42257" w:rsidRPr="007C2476">
        <w:rPr>
          <w:sz w:val="24"/>
        </w:rPr>
        <w:t>.</w:t>
      </w:r>
      <w:r w:rsidR="003F576A" w:rsidRPr="007C2476">
        <w:rPr>
          <w:sz w:val="24"/>
        </w:rPr>
        <w:t xml:space="preserve"> smlouvy. </w:t>
      </w:r>
      <w:r w:rsidR="002500F9" w:rsidRPr="007C2476">
        <w:rPr>
          <w:sz w:val="24"/>
        </w:rPr>
        <w:t xml:space="preserve">O předání díla bude proveden zápis o předání a převzetí dokončeného díla, který podepíší zástupci obou smluvních stran. </w:t>
      </w:r>
    </w:p>
    <w:p w:rsidR="002B2220" w:rsidRPr="007C2476" w:rsidRDefault="002B2220" w:rsidP="00BE6D59">
      <w:pPr>
        <w:shd w:val="clear" w:color="00FFFF" w:fill="auto"/>
        <w:jc w:val="center"/>
        <w:rPr>
          <w:sz w:val="24"/>
        </w:rPr>
      </w:pPr>
    </w:p>
    <w:p w:rsidR="00E565CF" w:rsidRPr="007C2476" w:rsidRDefault="00E565CF" w:rsidP="00BE6D59">
      <w:pPr>
        <w:shd w:val="clear" w:color="00FFFF" w:fill="auto"/>
        <w:jc w:val="center"/>
        <w:rPr>
          <w:sz w:val="24"/>
        </w:rPr>
      </w:pPr>
    </w:p>
    <w:p w:rsidR="00CB0256" w:rsidRPr="007C2476" w:rsidRDefault="002A12EF" w:rsidP="001D1315">
      <w:pPr>
        <w:shd w:val="clear" w:color="00FFFF" w:fill="auto"/>
        <w:spacing w:after="240"/>
        <w:jc w:val="center"/>
        <w:rPr>
          <w:caps/>
        </w:rPr>
      </w:pPr>
      <w:r w:rsidRPr="007C2476">
        <w:rPr>
          <w:b/>
          <w:sz w:val="24"/>
        </w:rPr>
        <w:t>VIII</w:t>
      </w:r>
      <w:r w:rsidR="00CB0256" w:rsidRPr="007C2476">
        <w:rPr>
          <w:b/>
          <w:sz w:val="24"/>
        </w:rPr>
        <w:t xml:space="preserve">. </w:t>
      </w:r>
      <w:r w:rsidR="00CB0256" w:rsidRPr="007C2476">
        <w:rPr>
          <w:b/>
          <w:caps/>
          <w:sz w:val="24"/>
          <w:szCs w:val="24"/>
          <w:u w:val="single"/>
        </w:rPr>
        <w:t>SMLUVNÍ POKUTY</w:t>
      </w:r>
    </w:p>
    <w:p w:rsidR="00CB0256" w:rsidRPr="007C2476" w:rsidRDefault="00997559" w:rsidP="00CF1FF1">
      <w:pPr>
        <w:pStyle w:val="Zkladntext3"/>
        <w:numPr>
          <w:ilvl w:val="1"/>
          <w:numId w:val="4"/>
        </w:numPr>
        <w:tabs>
          <w:tab w:val="left" w:pos="-3119"/>
        </w:tabs>
        <w:spacing w:before="0"/>
        <w:ind w:left="284" w:hanging="568"/>
        <w:jc w:val="both"/>
      </w:pPr>
      <w:r w:rsidRPr="007C2476">
        <w:t xml:space="preserve">Za </w:t>
      </w:r>
      <w:r w:rsidR="00CB0256" w:rsidRPr="007C2476">
        <w:t>prodlení s úhradou faktur</w:t>
      </w:r>
      <w:r w:rsidR="00F82F5F" w:rsidRPr="007C2476">
        <w:t>y</w:t>
      </w:r>
      <w:r w:rsidR="00CB0256" w:rsidRPr="007C2476">
        <w:t xml:space="preserve"> zaplatí objednatel zhotoviteli</w:t>
      </w:r>
      <w:r w:rsidR="007870BB" w:rsidRPr="007C2476">
        <w:t xml:space="preserve"> smluvní pokutu ve výši 0,</w:t>
      </w:r>
      <w:r w:rsidR="00C26A81" w:rsidRPr="007C2476">
        <w:t>05</w:t>
      </w:r>
      <w:r w:rsidRPr="007C2476">
        <w:t xml:space="preserve"> % z </w:t>
      </w:r>
      <w:r w:rsidR="00CB0256" w:rsidRPr="007C2476">
        <w:t>fakturované částky za každý den prodlení.</w:t>
      </w:r>
    </w:p>
    <w:p w:rsidR="00CB0256" w:rsidRPr="007C2476" w:rsidRDefault="008808E7" w:rsidP="00CF1FF1">
      <w:pPr>
        <w:pStyle w:val="Zkladntext3"/>
        <w:numPr>
          <w:ilvl w:val="1"/>
          <w:numId w:val="4"/>
        </w:numPr>
        <w:tabs>
          <w:tab w:val="left" w:pos="-3119"/>
        </w:tabs>
        <w:spacing w:after="120"/>
        <w:ind w:left="284" w:hanging="568"/>
        <w:jc w:val="both"/>
        <w:rPr>
          <w:bCs/>
        </w:rPr>
      </w:pPr>
      <w:r w:rsidRPr="007C2476">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7C2476">
        <w:rPr>
          <w:bCs/>
        </w:rPr>
        <w:t>.</w:t>
      </w:r>
    </w:p>
    <w:p w:rsidR="00CB0256" w:rsidRPr="007C2476" w:rsidRDefault="00CB0256" w:rsidP="00CF1FF1">
      <w:pPr>
        <w:numPr>
          <w:ilvl w:val="1"/>
          <w:numId w:val="4"/>
        </w:numPr>
        <w:tabs>
          <w:tab w:val="left" w:pos="-3119"/>
        </w:tabs>
        <w:ind w:left="284" w:hanging="568"/>
        <w:jc w:val="both"/>
        <w:rPr>
          <w:bCs/>
          <w:sz w:val="24"/>
        </w:rPr>
      </w:pPr>
      <w:r w:rsidRPr="007C2476">
        <w:rPr>
          <w:sz w:val="24"/>
        </w:rPr>
        <w:t>Uhrazením smluvní pokuty není dotčeno právo požadovat náhradu škody v</w:t>
      </w:r>
      <w:r w:rsidR="00997559" w:rsidRPr="007C2476">
        <w:rPr>
          <w:sz w:val="24"/>
        </w:rPr>
        <w:t xml:space="preserve"> </w:t>
      </w:r>
      <w:r w:rsidRPr="007C2476">
        <w:rPr>
          <w:sz w:val="24"/>
        </w:rPr>
        <w:t>plné výši.</w:t>
      </w:r>
    </w:p>
    <w:p w:rsidR="002005AB" w:rsidRPr="00DB4568" w:rsidRDefault="002005AB" w:rsidP="002005AB">
      <w:pPr>
        <w:tabs>
          <w:tab w:val="left" w:pos="-3119"/>
        </w:tabs>
        <w:jc w:val="both"/>
        <w:rPr>
          <w:sz w:val="24"/>
          <w:highlight w:val="green"/>
        </w:rPr>
      </w:pPr>
    </w:p>
    <w:p w:rsidR="00EB33C5" w:rsidRPr="007C2476" w:rsidRDefault="00EB33C5" w:rsidP="002005AB">
      <w:pPr>
        <w:tabs>
          <w:tab w:val="left" w:pos="-3119"/>
        </w:tabs>
        <w:jc w:val="both"/>
        <w:rPr>
          <w:sz w:val="24"/>
        </w:rPr>
      </w:pPr>
    </w:p>
    <w:p w:rsidR="00CB0256" w:rsidRPr="007C2476" w:rsidRDefault="002A12EF" w:rsidP="00D45FF8">
      <w:pPr>
        <w:shd w:val="clear" w:color="00FFFF" w:fill="auto"/>
        <w:jc w:val="center"/>
        <w:rPr>
          <w:b/>
          <w:caps/>
          <w:sz w:val="24"/>
          <w:szCs w:val="24"/>
          <w:u w:val="single"/>
        </w:rPr>
      </w:pPr>
      <w:r w:rsidRPr="007C2476">
        <w:rPr>
          <w:b/>
          <w:sz w:val="24"/>
        </w:rPr>
        <w:t>I</w:t>
      </w:r>
      <w:r w:rsidR="00CB0256" w:rsidRPr="007C2476">
        <w:rPr>
          <w:b/>
          <w:sz w:val="24"/>
        </w:rPr>
        <w:t xml:space="preserve">X. </w:t>
      </w:r>
      <w:r w:rsidR="00CB0256" w:rsidRPr="007C2476">
        <w:rPr>
          <w:b/>
          <w:caps/>
          <w:sz w:val="24"/>
          <w:szCs w:val="24"/>
          <w:u w:val="single"/>
        </w:rPr>
        <w:t>ODSTOUPENÍ OD SMLOUVY</w:t>
      </w:r>
    </w:p>
    <w:p w:rsidR="00CD2E3A" w:rsidRPr="007C2476" w:rsidRDefault="00CD2E3A" w:rsidP="00D45FF8">
      <w:pPr>
        <w:shd w:val="clear" w:color="00FFFF" w:fill="auto"/>
        <w:jc w:val="center"/>
        <w:rPr>
          <w:caps/>
        </w:rPr>
      </w:pPr>
    </w:p>
    <w:p w:rsidR="00CB0256" w:rsidRPr="007C2476" w:rsidRDefault="00DF5B00" w:rsidP="000755A1">
      <w:pPr>
        <w:pStyle w:val="Zkladntext3"/>
        <w:spacing w:before="0"/>
        <w:ind w:left="284" w:hanging="568"/>
        <w:jc w:val="both"/>
      </w:pPr>
      <w:r w:rsidRPr="007C2476">
        <w:rPr>
          <w:b/>
        </w:rPr>
        <w:t>9</w:t>
      </w:r>
      <w:r w:rsidR="00CB0256" w:rsidRPr="007C2476">
        <w:rPr>
          <w:b/>
        </w:rPr>
        <w:t>.1.</w:t>
      </w:r>
      <w:r w:rsidR="00CB0256" w:rsidRPr="007C2476">
        <w:rPr>
          <w:b/>
        </w:rPr>
        <w:tab/>
      </w:r>
      <w:r w:rsidR="00CB0256" w:rsidRPr="007C2476">
        <w:t>Odstoupit od této smlouvy lze pro podstatné porušení této smlouvy</w:t>
      </w:r>
      <w:r w:rsidR="00F82F5F" w:rsidRPr="007C2476">
        <w:t>,</w:t>
      </w:r>
      <w:r w:rsidR="00CB0256" w:rsidRPr="007C2476">
        <w:t xml:space="preserve"> a to </w:t>
      </w:r>
      <w:r w:rsidR="007D128E" w:rsidRPr="007C2476">
        <w:t>zejména</w:t>
      </w:r>
      <w:r w:rsidR="00CB0256" w:rsidRPr="007C2476">
        <w:t>:</w:t>
      </w:r>
    </w:p>
    <w:p w:rsidR="002500F9" w:rsidRPr="007C2476" w:rsidRDefault="002500F9" w:rsidP="009322F1">
      <w:pPr>
        <w:pStyle w:val="Zkladntext3"/>
        <w:numPr>
          <w:ilvl w:val="0"/>
          <w:numId w:val="6"/>
        </w:numPr>
        <w:spacing w:before="0"/>
        <w:jc w:val="both"/>
      </w:pPr>
      <w:r w:rsidRPr="007C2476">
        <w:t>neplnění předmětu díla podle čl. I.</w:t>
      </w:r>
      <w:r w:rsidR="00D7337B" w:rsidRPr="007C2476">
        <w:t>,</w:t>
      </w:r>
    </w:p>
    <w:p w:rsidR="002500F9" w:rsidRPr="007C2476" w:rsidRDefault="00997559" w:rsidP="009322F1">
      <w:pPr>
        <w:pStyle w:val="Zkladntext3"/>
        <w:numPr>
          <w:ilvl w:val="0"/>
          <w:numId w:val="6"/>
        </w:numPr>
        <w:spacing w:before="0"/>
        <w:jc w:val="both"/>
      </w:pPr>
      <w:r w:rsidRPr="007C2476">
        <w:t xml:space="preserve">zhotovitel neprovede dílo v </w:t>
      </w:r>
      <w:r w:rsidR="002500F9" w:rsidRPr="007C2476">
        <w:t>patřičné kvalitě podle platných předpisů a norem</w:t>
      </w:r>
      <w:r w:rsidR="00D7337B" w:rsidRPr="007C2476">
        <w:t>,</w:t>
      </w:r>
    </w:p>
    <w:p w:rsidR="002500F9" w:rsidRPr="007C2476" w:rsidRDefault="00997559" w:rsidP="009322F1">
      <w:pPr>
        <w:pStyle w:val="Zkladntext3"/>
        <w:numPr>
          <w:ilvl w:val="0"/>
          <w:numId w:val="6"/>
        </w:numPr>
        <w:spacing w:before="0"/>
        <w:jc w:val="both"/>
      </w:pPr>
      <w:r w:rsidRPr="007C2476">
        <w:t xml:space="preserve">zhotovitel je v prodlení s </w:t>
      </w:r>
      <w:r w:rsidR="002500F9" w:rsidRPr="007C2476">
        <w:t xml:space="preserve">termínem dokončení díla o více než </w:t>
      </w:r>
      <w:r w:rsidR="002E0E54" w:rsidRPr="007C2476">
        <w:t>20</w:t>
      </w:r>
      <w:r w:rsidR="002500F9" w:rsidRPr="007C2476">
        <w:t xml:space="preserve"> kalendářních dnů</w:t>
      </w:r>
      <w:r w:rsidR="00B04AD1" w:rsidRPr="007C2476">
        <w:t>.</w:t>
      </w:r>
    </w:p>
    <w:p w:rsidR="00CB0256" w:rsidRDefault="00DF5B00" w:rsidP="000755A1">
      <w:pPr>
        <w:spacing w:before="120"/>
        <w:ind w:left="284" w:hanging="568"/>
        <w:jc w:val="both"/>
        <w:rPr>
          <w:sz w:val="24"/>
        </w:rPr>
      </w:pPr>
      <w:r w:rsidRPr="007C2476">
        <w:rPr>
          <w:b/>
          <w:sz w:val="24"/>
        </w:rPr>
        <w:t>9</w:t>
      </w:r>
      <w:r w:rsidR="00CB0256" w:rsidRPr="007C2476">
        <w:rPr>
          <w:b/>
          <w:sz w:val="24"/>
        </w:rPr>
        <w:t>.2.</w:t>
      </w:r>
      <w:r w:rsidR="00CB0256" w:rsidRPr="007C2476">
        <w:rPr>
          <w:sz w:val="24"/>
        </w:rPr>
        <w:tab/>
        <w:t>Odstoupení od smlo</w:t>
      </w:r>
      <w:r w:rsidR="00997559" w:rsidRPr="007C2476">
        <w:rPr>
          <w:sz w:val="24"/>
        </w:rPr>
        <w:t xml:space="preserve">uvy lze provést pouze písemně s </w:t>
      </w:r>
      <w:r w:rsidR="00CB0256" w:rsidRPr="007C2476">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7C2476">
        <w:rPr>
          <w:sz w:val="24"/>
        </w:rPr>
        <w:t>uhradit</w:t>
      </w:r>
      <w:r w:rsidR="00997559" w:rsidRPr="007C2476">
        <w:rPr>
          <w:sz w:val="24"/>
        </w:rPr>
        <w:t xml:space="preserve"> druhé straně veškeré náklady a škody jí prokazatelně vzniklé v souvislosti s </w:t>
      </w:r>
      <w:r w:rsidR="00CB0256" w:rsidRPr="007C2476">
        <w:rPr>
          <w:sz w:val="24"/>
        </w:rPr>
        <w:t>odstoupením od této smlouvy.</w:t>
      </w:r>
    </w:p>
    <w:p w:rsidR="00944AEB" w:rsidRDefault="00944AEB" w:rsidP="00D45FF8">
      <w:pPr>
        <w:ind w:left="283" w:hanging="567"/>
        <w:jc w:val="both"/>
        <w:rPr>
          <w:sz w:val="24"/>
        </w:rPr>
      </w:pPr>
    </w:p>
    <w:p w:rsidR="0053194B" w:rsidRDefault="0053194B" w:rsidP="00D45FF8">
      <w:pPr>
        <w:ind w:left="283" w:hanging="567"/>
        <w:jc w:val="both"/>
        <w:rPr>
          <w:sz w:val="24"/>
        </w:rPr>
      </w:pPr>
    </w:p>
    <w:p w:rsidR="002E0E54" w:rsidRDefault="00B61268" w:rsidP="00E72C77">
      <w:pPr>
        <w:shd w:val="clear" w:color="00FFFF" w:fill="auto"/>
        <w:jc w:val="center"/>
        <w:rPr>
          <w:b/>
          <w:caps/>
          <w:sz w:val="24"/>
          <w:szCs w:val="24"/>
          <w:u w:val="single"/>
        </w:rPr>
      </w:pPr>
      <w:r w:rsidRPr="00941334">
        <w:rPr>
          <w:b/>
          <w:caps/>
          <w:sz w:val="24"/>
          <w:szCs w:val="24"/>
        </w:rPr>
        <w:t xml:space="preserve">X. </w:t>
      </w:r>
      <w:r w:rsidR="002E0E54" w:rsidRPr="00E72C77">
        <w:rPr>
          <w:b/>
          <w:caps/>
          <w:sz w:val="24"/>
          <w:szCs w:val="24"/>
          <w:u w:val="single"/>
        </w:rPr>
        <w:t>Odpovědnost za vady – záruka</w:t>
      </w:r>
    </w:p>
    <w:p w:rsidR="002C7305" w:rsidRPr="006D04F5" w:rsidRDefault="002C7305" w:rsidP="00E72C77">
      <w:pPr>
        <w:shd w:val="clear" w:color="00FFFF" w:fill="auto"/>
        <w:jc w:val="center"/>
        <w:rPr>
          <w:b/>
          <w:caps/>
          <w:sz w:val="24"/>
          <w:szCs w:val="24"/>
          <w:u w:val="single"/>
        </w:rPr>
      </w:pPr>
    </w:p>
    <w:p w:rsidR="003406FB" w:rsidRPr="006D04F5" w:rsidRDefault="003406FB" w:rsidP="003406FB">
      <w:pPr>
        <w:rPr>
          <w:sz w:val="2"/>
        </w:rPr>
      </w:pPr>
    </w:p>
    <w:p w:rsidR="00D2226E" w:rsidRPr="000C2047" w:rsidRDefault="006D04F5" w:rsidP="006D04F5">
      <w:pPr>
        <w:pStyle w:val="Zkladntext3"/>
        <w:spacing w:before="0" w:after="120"/>
        <w:ind w:left="283" w:hanging="567"/>
        <w:jc w:val="both"/>
        <w:rPr>
          <w:szCs w:val="24"/>
        </w:rPr>
      </w:pPr>
      <w:r w:rsidRPr="000C2047">
        <w:rPr>
          <w:b/>
        </w:rPr>
        <w:t>10.1.</w:t>
      </w:r>
      <w:r w:rsidRPr="000C2047">
        <w:rPr>
          <w:szCs w:val="24"/>
        </w:rPr>
        <w:t xml:space="preserve"> Záruční doba na předmět díla se sjednává</w:t>
      </w:r>
      <w:r w:rsidR="00D2226E" w:rsidRPr="000C2047">
        <w:rPr>
          <w:szCs w:val="24"/>
        </w:rPr>
        <w:t xml:space="preserve"> min.</w:t>
      </w:r>
      <w:r w:rsidRPr="000C2047">
        <w:rPr>
          <w:szCs w:val="24"/>
        </w:rPr>
        <w:t xml:space="preserve"> </w:t>
      </w:r>
      <w:r w:rsidRPr="00382FDB">
        <w:rPr>
          <w:szCs w:val="24"/>
          <w:highlight w:val="yellow"/>
        </w:rPr>
        <w:t xml:space="preserve">na </w:t>
      </w:r>
      <w:r w:rsidR="00382FDB" w:rsidRPr="00382FDB">
        <w:rPr>
          <w:szCs w:val="24"/>
          <w:highlight w:val="yellow"/>
        </w:rPr>
        <w:t xml:space="preserve">…… </w:t>
      </w:r>
      <w:r w:rsidRPr="00382FDB">
        <w:rPr>
          <w:b/>
          <w:bCs/>
          <w:szCs w:val="24"/>
          <w:highlight w:val="yellow"/>
        </w:rPr>
        <w:t>měsíců</w:t>
      </w:r>
      <w:r w:rsidR="00604725" w:rsidRPr="000C2047">
        <w:rPr>
          <w:b/>
          <w:bCs/>
          <w:szCs w:val="24"/>
        </w:rPr>
        <w:t>.</w:t>
      </w:r>
      <w:r w:rsidRPr="000C2047">
        <w:rPr>
          <w:szCs w:val="24"/>
        </w:rPr>
        <w:t xml:space="preserve"> </w:t>
      </w:r>
    </w:p>
    <w:p w:rsidR="006D04F5" w:rsidRPr="007C2476" w:rsidRDefault="006D04F5" w:rsidP="006D04F5">
      <w:pPr>
        <w:pStyle w:val="Zkladntext3"/>
        <w:spacing w:before="0" w:after="120"/>
        <w:ind w:left="283" w:hanging="567"/>
        <w:jc w:val="both"/>
        <w:rPr>
          <w:szCs w:val="24"/>
        </w:rPr>
      </w:pPr>
      <w:r w:rsidRPr="000C2047">
        <w:rPr>
          <w:b/>
        </w:rPr>
        <w:t>10.2.</w:t>
      </w:r>
      <w:r w:rsidRPr="000C2047">
        <w:rPr>
          <w:szCs w:val="24"/>
        </w:rPr>
        <w:t xml:space="preserve"> </w:t>
      </w:r>
      <w:r w:rsidRPr="007C2476">
        <w:rPr>
          <w:szCs w:val="24"/>
        </w:rPr>
        <w:t xml:space="preserve">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7C2476" w:rsidRDefault="006D04F5" w:rsidP="006D04F5">
      <w:pPr>
        <w:pStyle w:val="Zkladntext3"/>
        <w:spacing w:before="0" w:after="120"/>
        <w:ind w:left="283" w:hanging="567"/>
        <w:jc w:val="both"/>
        <w:rPr>
          <w:szCs w:val="24"/>
        </w:rPr>
      </w:pPr>
      <w:r w:rsidRPr="007C2476">
        <w:rPr>
          <w:b/>
        </w:rPr>
        <w:t>10.3.</w:t>
      </w:r>
      <w:r w:rsidRPr="007C2476">
        <w:rPr>
          <w:szCs w:val="24"/>
        </w:rPr>
        <w:t xml:space="preserve"> V záruční době se odstraňují skryté vady zdarma. </w:t>
      </w:r>
    </w:p>
    <w:p w:rsidR="006D04F5" w:rsidRPr="007C2476" w:rsidRDefault="006D04F5" w:rsidP="006D04F5">
      <w:pPr>
        <w:pStyle w:val="Zkladntext3"/>
        <w:spacing w:before="0" w:after="120"/>
        <w:ind w:left="283" w:hanging="567"/>
        <w:jc w:val="both"/>
        <w:rPr>
          <w:szCs w:val="24"/>
        </w:rPr>
      </w:pPr>
      <w:r w:rsidRPr="007C2476">
        <w:rPr>
          <w:b/>
        </w:rPr>
        <w:t>10.4.</w:t>
      </w:r>
      <w:r w:rsidRPr="007C2476">
        <w:rPr>
          <w:szCs w:val="24"/>
        </w:rPr>
        <w:t xml:space="preserve"> Objednatel se zavazuje, že případnou reklamaci vady díla uplatní bez zbytečného odkladu po jejím zjištění, písemně do rukou oprávněného zástupce zhotovitele. </w:t>
      </w:r>
    </w:p>
    <w:p w:rsidR="009C5B58" w:rsidRPr="007C2476" w:rsidRDefault="006D04F5" w:rsidP="006D04F5">
      <w:pPr>
        <w:pStyle w:val="Zkladntext3"/>
        <w:spacing w:before="0" w:after="120"/>
        <w:ind w:left="283" w:hanging="567"/>
        <w:jc w:val="both"/>
        <w:rPr>
          <w:szCs w:val="24"/>
        </w:rPr>
      </w:pPr>
      <w:r w:rsidRPr="007C2476">
        <w:rPr>
          <w:b/>
        </w:rPr>
        <w:t>10.5.</w:t>
      </w:r>
      <w:r w:rsidRPr="007C2476">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9C5B58" w:rsidRPr="00DB4568" w:rsidRDefault="009C5B58" w:rsidP="006D04F5">
      <w:pPr>
        <w:pStyle w:val="Zkladntext3"/>
        <w:spacing w:before="0" w:after="120"/>
        <w:ind w:left="283" w:hanging="567"/>
        <w:jc w:val="both"/>
        <w:rPr>
          <w:szCs w:val="24"/>
          <w:highlight w:val="green"/>
        </w:rPr>
      </w:pPr>
    </w:p>
    <w:p w:rsidR="00C42B99" w:rsidRPr="00FA68B7" w:rsidRDefault="00C42B99">
      <w:pPr>
        <w:rPr>
          <w:sz w:val="24"/>
          <w:szCs w:val="24"/>
          <w:highlight w:val="green"/>
        </w:rPr>
      </w:pPr>
      <w:r w:rsidRPr="00FA68B7">
        <w:rPr>
          <w:szCs w:val="24"/>
          <w:highlight w:val="green"/>
        </w:rPr>
        <w:br w:type="page"/>
      </w:r>
    </w:p>
    <w:p w:rsidR="009C5B58" w:rsidRPr="00D2226E" w:rsidRDefault="009C5B58" w:rsidP="006D04F5">
      <w:pPr>
        <w:pStyle w:val="Zkladntext3"/>
        <w:spacing w:before="0" w:after="120"/>
        <w:ind w:left="283" w:hanging="567"/>
        <w:jc w:val="both"/>
        <w:rPr>
          <w:szCs w:val="24"/>
        </w:rPr>
      </w:pPr>
    </w:p>
    <w:p w:rsidR="00CB0256" w:rsidRPr="007C2476" w:rsidRDefault="002A12EF" w:rsidP="001D1315">
      <w:pPr>
        <w:shd w:val="clear" w:color="00FFFF" w:fill="auto"/>
        <w:spacing w:after="240"/>
        <w:jc w:val="center"/>
      </w:pPr>
      <w:r w:rsidRPr="007C2476">
        <w:rPr>
          <w:b/>
          <w:sz w:val="24"/>
        </w:rPr>
        <w:t>X</w:t>
      </w:r>
      <w:r w:rsidR="00B61268" w:rsidRPr="007C2476">
        <w:rPr>
          <w:b/>
          <w:sz w:val="24"/>
        </w:rPr>
        <w:t>I</w:t>
      </w:r>
      <w:r w:rsidR="00CB0256" w:rsidRPr="007C2476">
        <w:rPr>
          <w:b/>
          <w:sz w:val="24"/>
        </w:rPr>
        <w:t xml:space="preserve">. </w:t>
      </w:r>
      <w:r w:rsidR="00CB0256" w:rsidRPr="007C2476">
        <w:rPr>
          <w:b/>
          <w:sz w:val="24"/>
          <w:szCs w:val="24"/>
          <w:u w:val="single"/>
        </w:rPr>
        <w:t>ZÁVĚREČNÁ USTANOVENÍ</w:t>
      </w:r>
    </w:p>
    <w:p w:rsidR="00C42B99" w:rsidRPr="007C2476" w:rsidRDefault="00C42B99" w:rsidP="00337426">
      <w:pPr>
        <w:pStyle w:val="Zkladntext3"/>
        <w:spacing w:before="0"/>
        <w:ind w:left="284" w:hanging="568"/>
        <w:jc w:val="both"/>
        <w:rPr>
          <w:b/>
        </w:rPr>
      </w:pPr>
    </w:p>
    <w:p w:rsidR="00CB0256" w:rsidRPr="007C2476" w:rsidRDefault="00337426" w:rsidP="00337426">
      <w:pPr>
        <w:pStyle w:val="Zkladntext3"/>
        <w:spacing w:before="0"/>
        <w:ind w:left="284" w:hanging="568"/>
        <w:jc w:val="both"/>
      </w:pPr>
      <w:r w:rsidRPr="007C2476">
        <w:rPr>
          <w:b/>
        </w:rPr>
        <w:t>11.1.</w:t>
      </w:r>
      <w:r w:rsidRPr="007C2476">
        <w:rPr>
          <w:b/>
        </w:rPr>
        <w:tab/>
      </w:r>
      <w:r w:rsidR="00CB0256" w:rsidRPr="007C2476">
        <w:t>Pokud není ve smlouvě dohodnuto jinak, řídí se vzájemné vztahy smluvních stran příslušnými ustanoveními obchodního zákoníku a platným právním řádem.</w:t>
      </w:r>
    </w:p>
    <w:p w:rsidR="00CB0256" w:rsidRPr="007C2476" w:rsidRDefault="00337426" w:rsidP="00337426">
      <w:pPr>
        <w:pStyle w:val="Zkladntext3"/>
        <w:ind w:left="284" w:hanging="568"/>
        <w:jc w:val="both"/>
      </w:pPr>
      <w:r w:rsidRPr="007C2476">
        <w:rPr>
          <w:b/>
        </w:rPr>
        <w:t>11.2.</w:t>
      </w:r>
      <w:r w:rsidRPr="007C2476">
        <w:rPr>
          <w:b/>
        </w:rPr>
        <w:tab/>
      </w:r>
      <w:r w:rsidR="00CB0256" w:rsidRPr="007C2476">
        <w:t>Smlouva je platná a účinná dnem podpisu smluvních stran.</w:t>
      </w:r>
    </w:p>
    <w:p w:rsidR="00CB0256" w:rsidRPr="007C2476" w:rsidRDefault="00337426" w:rsidP="00337426">
      <w:pPr>
        <w:pStyle w:val="Zkladntext3"/>
        <w:ind w:left="284" w:hanging="568"/>
        <w:jc w:val="both"/>
      </w:pPr>
      <w:r w:rsidRPr="007C2476">
        <w:rPr>
          <w:b/>
        </w:rPr>
        <w:t>11.3.</w:t>
      </w:r>
      <w:r w:rsidRPr="007C2476">
        <w:tab/>
      </w:r>
      <w:r w:rsidR="00CB0256" w:rsidRPr="007C2476">
        <w:t>Smlouvu lze měnit a doplňovat po dohodě smluvních s</w:t>
      </w:r>
      <w:r w:rsidR="00997559" w:rsidRPr="007C2476">
        <w:t xml:space="preserve">tran formou písemných dodatků k </w:t>
      </w:r>
      <w:r w:rsidR="00CB0256" w:rsidRPr="007C2476">
        <w:t>této smlouvě, podepsaných oběma smluvními stranami.</w:t>
      </w:r>
    </w:p>
    <w:p w:rsidR="00CB0256" w:rsidRPr="007C2476" w:rsidRDefault="00337426" w:rsidP="00337426">
      <w:pPr>
        <w:pStyle w:val="Zkladntext3"/>
        <w:ind w:left="284" w:hanging="568"/>
        <w:jc w:val="both"/>
      </w:pPr>
      <w:r w:rsidRPr="007C2476">
        <w:rPr>
          <w:b/>
        </w:rPr>
        <w:t>11.4.</w:t>
      </w:r>
      <w:r w:rsidRPr="007C2476">
        <w:tab/>
      </w:r>
      <w:r w:rsidR="00CB0256" w:rsidRPr="007C2476">
        <w:t>Smlouva se vyhotovuje ve čtyřech stejnopisech, z nichž obdrží jedno par</w:t>
      </w:r>
      <w:r w:rsidR="001B11B7" w:rsidRPr="007C2476">
        <w:t>e</w:t>
      </w:r>
      <w:r w:rsidR="00997559" w:rsidRPr="007C2476">
        <w:t xml:space="preserve"> zhotovitel a </w:t>
      </w:r>
      <w:r w:rsidR="00CB0256" w:rsidRPr="007C2476">
        <w:t>tři par</w:t>
      </w:r>
      <w:r w:rsidR="001B11B7" w:rsidRPr="007C2476">
        <w:t>e</w:t>
      </w:r>
      <w:r w:rsidR="00CB0256" w:rsidRPr="007C2476">
        <w:t xml:space="preserve"> objednatel.</w:t>
      </w:r>
    </w:p>
    <w:p w:rsidR="00CB0256" w:rsidRPr="007C2476" w:rsidRDefault="00337426" w:rsidP="00337426">
      <w:pPr>
        <w:pStyle w:val="Zkladntext3"/>
        <w:ind w:left="284" w:hanging="568"/>
        <w:jc w:val="both"/>
      </w:pPr>
      <w:r w:rsidRPr="007C2476">
        <w:rPr>
          <w:b/>
        </w:rPr>
        <w:t>11.5.</w:t>
      </w:r>
      <w:r w:rsidRPr="007C2476">
        <w:tab/>
      </w:r>
      <w:r w:rsidR="00CB0256" w:rsidRPr="007C2476">
        <w:t>Účastníci smlouvu přečetli, s jejím obsahem souhlasí, což stvrzují svými podpisy.</w:t>
      </w:r>
    </w:p>
    <w:p w:rsidR="009C5B58" w:rsidRPr="00DB4568" w:rsidRDefault="009C5B58" w:rsidP="00337426">
      <w:pPr>
        <w:pStyle w:val="Zkladntext3"/>
        <w:ind w:left="284" w:hanging="568"/>
        <w:jc w:val="both"/>
        <w:rPr>
          <w:highlight w:val="green"/>
        </w:rPr>
      </w:pPr>
    </w:p>
    <w:p w:rsidR="00CB0256" w:rsidRPr="00DB4568" w:rsidRDefault="00CB0256" w:rsidP="00337426">
      <w:pPr>
        <w:ind w:hanging="568"/>
        <w:rPr>
          <w:sz w:val="24"/>
          <w:highlight w:val="green"/>
        </w:rPr>
      </w:pPr>
    </w:p>
    <w:p w:rsidR="00E565CF" w:rsidRPr="00DB4568" w:rsidRDefault="00E565CF" w:rsidP="001078F2">
      <w:pPr>
        <w:ind w:hanging="568"/>
        <w:jc w:val="center"/>
        <w:rPr>
          <w:b/>
          <w:sz w:val="24"/>
          <w:highlight w:val="green"/>
          <w:u w:val="single"/>
        </w:rPr>
      </w:pPr>
    </w:p>
    <w:p w:rsidR="00331A53" w:rsidRPr="00640CAB" w:rsidRDefault="00331A53" w:rsidP="001078F2">
      <w:pPr>
        <w:pStyle w:val="Zkladntext3"/>
        <w:spacing w:before="0" w:after="120"/>
        <w:ind w:left="283" w:hanging="567"/>
        <w:rPr>
          <w:b/>
          <w:szCs w:val="24"/>
          <w:u w:val="single"/>
        </w:rPr>
      </w:pPr>
      <w:r w:rsidRPr="00640CAB">
        <w:rPr>
          <w:b/>
          <w:szCs w:val="24"/>
          <w:u w:val="single"/>
        </w:rPr>
        <w:t>XII. PŘÍLOHY</w:t>
      </w:r>
    </w:p>
    <w:p w:rsidR="00331A53" w:rsidRPr="00640CAB" w:rsidRDefault="00331A53" w:rsidP="00331A53">
      <w:pPr>
        <w:ind w:left="284" w:hanging="568"/>
        <w:jc w:val="center"/>
        <w:rPr>
          <w:sz w:val="24"/>
        </w:rPr>
      </w:pPr>
    </w:p>
    <w:p w:rsidR="00331A53" w:rsidRPr="00640CAB" w:rsidRDefault="00640CAB" w:rsidP="009322F1">
      <w:pPr>
        <w:pStyle w:val="Odstavecseseznamem"/>
        <w:numPr>
          <w:ilvl w:val="0"/>
          <w:numId w:val="11"/>
        </w:numPr>
        <w:rPr>
          <w:sz w:val="24"/>
        </w:rPr>
      </w:pPr>
      <w:r w:rsidRPr="00640CAB">
        <w:rPr>
          <w:sz w:val="24"/>
        </w:rPr>
        <w:t>Naceněný Slepý soupis prací a dodávek</w:t>
      </w:r>
    </w:p>
    <w:p w:rsidR="00331A53" w:rsidRDefault="00331A53" w:rsidP="00D45FF8">
      <w:pPr>
        <w:ind w:left="284" w:hanging="568"/>
        <w:rPr>
          <w:sz w:val="24"/>
        </w:rPr>
      </w:pPr>
    </w:p>
    <w:p w:rsidR="00331A53" w:rsidRDefault="00331A53" w:rsidP="00D45FF8">
      <w:pPr>
        <w:ind w:left="284" w:hanging="568"/>
        <w:rPr>
          <w:sz w:val="24"/>
        </w:rPr>
      </w:pPr>
    </w:p>
    <w:p w:rsidR="00331A53" w:rsidRDefault="00331A53" w:rsidP="00D45FF8">
      <w:pPr>
        <w:ind w:left="284" w:hanging="568"/>
        <w:rPr>
          <w:sz w:val="24"/>
        </w:rPr>
      </w:pPr>
    </w:p>
    <w:p w:rsidR="00914F4F" w:rsidRDefault="00914F4F" w:rsidP="00D45FF8">
      <w:pPr>
        <w:ind w:left="284" w:hanging="568"/>
        <w:rPr>
          <w:sz w:val="24"/>
        </w:rPr>
      </w:pPr>
    </w:p>
    <w:p w:rsidR="00914F4F" w:rsidRDefault="00914F4F" w:rsidP="00D45FF8">
      <w:pPr>
        <w:ind w:left="284" w:hanging="568"/>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r w:rsidR="00F17640" w:rsidRPr="00F17640">
        <w:rPr>
          <w:sz w:val="24"/>
        </w:rPr>
        <w:t>dne:</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E565CF" w:rsidRDefault="00E565CF">
      <w:pPr>
        <w:rPr>
          <w:sz w:val="24"/>
        </w:rPr>
      </w:pPr>
    </w:p>
    <w:p w:rsidR="00E565CF" w:rsidRDefault="00E565CF">
      <w:pPr>
        <w:rPr>
          <w:sz w:val="24"/>
        </w:rPr>
      </w:pPr>
    </w:p>
    <w:p w:rsidR="00E565CF" w:rsidRDefault="00E565CF">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9"/>
      <w:headerReference w:type="default" r:id="rId10"/>
      <w:footerReference w:type="even" r:id="rId11"/>
      <w:footerReference w:type="default" r:id="rId12"/>
      <w:pgSz w:w="11907" w:h="16840"/>
      <w:pgMar w:top="964" w:right="1418" w:bottom="907" w:left="1134" w:header="624" w:footer="454"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07C" w:rsidRDefault="004E007C">
      <w:r>
        <w:separator/>
      </w:r>
    </w:p>
  </w:endnote>
  <w:endnote w:type="continuationSeparator" w:id="0">
    <w:p w:rsidR="004E007C" w:rsidRDefault="004E0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A478E3">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A478E3">
      <w:rPr>
        <w:b/>
        <w:noProof/>
      </w:rPr>
      <w:t>5</w:t>
    </w:r>
    <w:r>
      <w:rPr>
        <w:b/>
        <w:sz w:val="24"/>
        <w:szCs w:val="24"/>
      </w:rPr>
      <w:fldChar w:fldCharType="end"/>
    </w:r>
  </w:p>
  <w:p w:rsidR="00215A45" w:rsidRDefault="00215A4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07C" w:rsidRDefault="004E007C">
      <w:r>
        <w:separator/>
      </w:r>
    </w:p>
  </w:footnote>
  <w:footnote w:type="continuationSeparator" w:id="0">
    <w:p w:rsidR="004E007C" w:rsidRDefault="004E0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2">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8">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10">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2">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6"/>
  </w:num>
  <w:num w:numId="9">
    <w:abstractNumId w:val="4"/>
  </w:num>
  <w:num w:numId="10">
    <w:abstractNumId w:val="13"/>
  </w:num>
  <w:num w:numId="11">
    <w:abstractNumId w:val="2"/>
  </w:num>
  <w:num w:numId="12">
    <w:abstractNumId w:val="0"/>
  </w:num>
  <w:num w:numId="13">
    <w:abstractNumId w:val="5"/>
  </w:num>
  <w:num w:numId="14">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C2047"/>
    <w:rsid w:val="000E14C5"/>
    <w:rsid w:val="000E1796"/>
    <w:rsid w:val="000E307B"/>
    <w:rsid w:val="000E4119"/>
    <w:rsid w:val="000E4227"/>
    <w:rsid w:val="000E7ED0"/>
    <w:rsid w:val="000F5986"/>
    <w:rsid w:val="000F75BD"/>
    <w:rsid w:val="001027CE"/>
    <w:rsid w:val="00104074"/>
    <w:rsid w:val="00104494"/>
    <w:rsid w:val="00104CF9"/>
    <w:rsid w:val="0010647A"/>
    <w:rsid w:val="001078F2"/>
    <w:rsid w:val="00126CDC"/>
    <w:rsid w:val="0012718D"/>
    <w:rsid w:val="00131389"/>
    <w:rsid w:val="00134194"/>
    <w:rsid w:val="0014302D"/>
    <w:rsid w:val="00143030"/>
    <w:rsid w:val="001453EC"/>
    <w:rsid w:val="00146F3B"/>
    <w:rsid w:val="00151142"/>
    <w:rsid w:val="00156451"/>
    <w:rsid w:val="00165D06"/>
    <w:rsid w:val="00166D06"/>
    <w:rsid w:val="001768A8"/>
    <w:rsid w:val="00176CC4"/>
    <w:rsid w:val="00180F2B"/>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790E"/>
    <w:rsid w:val="001D1315"/>
    <w:rsid w:val="001D4827"/>
    <w:rsid w:val="001D6256"/>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34C7"/>
    <w:rsid w:val="00215A45"/>
    <w:rsid w:val="002175F6"/>
    <w:rsid w:val="00217A86"/>
    <w:rsid w:val="00221F1B"/>
    <w:rsid w:val="00223C1A"/>
    <w:rsid w:val="00223FCF"/>
    <w:rsid w:val="00230CC5"/>
    <w:rsid w:val="00232B6D"/>
    <w:rsid w:val="002338E0"/>
    <w:rsid w:val="00240A8E"/>
    <w:rsid w:val="002439E2"/>
    <w:rsid w:val="00245965"/>
    <w:rsid w:val="002500F9"/>
    <w:rsid w:val="0025017E"/>
    <w:rsid w:val="002525B9"/>
    <w:rsid w:val="00253E0D"/>
    <w:rsid w:val="00256780"/>
    <w:rsid w:val="00260209"/>
    <w:rsid w:val="00261B73"/>
    <w:rsid w:val="002651F6"/>
    <w:rsid w:val="00265B67"/>
    <w:rsid w:val="002701A3"/>
    <w:rsid w:val="00286814"/>
    <w:rsid w:val="0029437E"/>
    <w:rsid w:val="00295354"/>
    <w:rsid w:val="002A12EF"/>
    <w:rsid w:val="002A2006"/>
    <w:rsid w:val="002A6227"/>
    <w:rsid w:val="002A745D"/>
    <w:rsid w:val="002B2220"/>
    <w:rsid w:val="002B400E"/>
    <w:rsid w:val="002B4130"/>
    <w:rsid w:val="002B610D"/>
    <w:rsid w:val="002B72C1"/>
    <w:rsid w:val="002C06F7"/>
    <w:rsid w:val="002C12B1"/>
    <w:rsid w:val="002C5787"/>
    <w:rsid w:val="002C7305"/>
    <w:rsid w:val="002D059F"/>
    <w:rsid w:val="002D21DB"/>
    <w:rsid w:val="002D2C29"/>
    <w:rsid w:val="002D5EEB"/>
    <w:rsid w:val="002E0E54"/>
    <w:rsid w:val="002E1445"/>
    <w:rsid w:val="002E39B2"/>
    <w:rsid w:val="002E6DCD"/>
    <w:rsid w:val="002F282E"/>
    <w:rsid w:val="002F45BD"/>
    <w:rsid w:val="002F7AE7"/>
    <w:rsid w:val="00306033"/>
    <w:rsid w:val="003079CC"/>
    <w:rsid w:val="003128F1"/>
    <w:rsid w:val="003204D4"/>
    <w:rsid w:val="00322B78"/>
    <w:rsid w:val="00323D71"/>
    <w:rsid w:val="0032747E"/>
    <w:rsid w:val="00331A53"/>
    <w:rsid w:val="003351FF"/>
    <w:rsid w:val="00336470"/>
    <w:rsid w:val="00337426"/>
    <w:rsid w:val="00337928"/>
    <w:rsid w:val="003406FB"/>
    <w:rsid w:val="0034378A"/>
    <w:rsid w:val="0034764E"/>
    <w:rsid w:val="00352E8A"/>
    <w:rsid w:val="003620FF"/>
    <w:rsid w:val="0036619A"/>
    <w:rsid w:val="003706C3"/>
    <w:rsid w:val="00382FDB"/>
    <w:rsid w:val="0038488D"/>
    <w:rsid w:val="00395718"/>
    <w:rsid w:val="003A2A6E"/>
    <w:rsid w:val="003A2E43"/>
    <w:rsid w:val="003A6A99"/>
    <w:rsid w:val="003B0591"/>
    <w:rsid w:val="003B06A5"/>
    <w:rsid w:val="003B0E52"/>
    <w:rsid w:val="003B132E"/>
    <w:rsid w:val="003B62BA"/>
    <w:rsid w:val="003B6734"/>
    <w:rsid w:val="003B78DF"/>
    <w:rsid w:val="003C181C"/>
    <w:rsid w:val="003C4390"/>
    <w:rsid w:val="003C44AC"/>
    <w:rsid w:val="003C4C18"/>
    <w:rsid w:val="003C6BCB"/>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1029E"/>
    <w:rsid w:val="00415972"/>
    <w:rsid w:val="00415F7B"/>
    <w:rsid w:val="004207BC"/>
    <w:rsid w:val="00423DB6"/>
    <w:rsid w:val="00430814"/>
    <w:rsid w:val="00431E54"/>
    <w:rsid w:val="004347F3"/>
    <w:rsid w:val="00451D94"/>
    <w:rsid w:val="00464A87"/>
    <w:rsid w:val="004703E8"/>
    <w:rsid w:val="00472E40"/>
    <w:rsid w:val="00472EEE"/>
    <w:rsid w:val="00481902"/>
    <w:rsid w:val="00483B8E"/>
    <w:rsid w:val="00483D86"/>
    <w:rsid w:val="004846A7"/>
    <w:rsid w:val="00484A02"/>
    <w:rsid w:val="00485D86"/>
    <w:rsid w:val="00486061"/>
    <w:rsid w:val="00490A66"/>
    <w:rsid w:val="00491F20"/>
    <w:rsid w:val="00497EA0"/>
    <w:rsid w:val="004A3145"/>
    <w:rsid w:val="004A4234"/>
    <w:rsid w:val="004A7B4E"/>
    <w:rsid w:val="004B2CD1"/>
    <w:rsid w:val="004B35E3"/>
    <w:rsid w:val="004B57A2"/>
    <w:rsid w:val="004B5CFE"/>
    <w:rsid w:val="004B6C2E"/>
    <w:rsid w:val="004C1438"/>
    <w:rsid w:val="004C2AD5"/>
    <w:rsid w:val="004C4CBC"/>
    <w:rsid w:val="004D00B1"/>
    <w:rsid w:val="004D2119"/>
    <w:rsid w:val="004D48B7"/>
    <w:rsid w:val="004D4CCD"/>
    <w:rsid w:val="004D5D13"/>
    <w:rsid w:val="004E007C"/>
    <w:rsid w:val="004E509B"/>
    <w:rsid w:val="004E5A79"/>
    <w:rsid w:val="004E61ED"/>
    <w:rsid w:val="004E6F1D"/>
    <w:rsid w:val="004F04F6"/>
    <w:rsid w:val="004F2EAF"/>
    <w:rsid w:val="005030F9"/>
    <w:rsid w:val="00505A47"/>
    <w:rsid w:val="00515FDB"/>
    <w:rsid w:val="0052177E"/>
    <w:rsid w:val="005220D5"/>
    <w:rsid w:val="005223B2"/>
    <w:rsid w:val="00522486"/>
    <w:rsid w:val="00524933"/>
    <w:rsid w:val="00530CEA"/>
    <w:rsid w:val="0053194B"/>
    <w:rsid w:val="00531FBF"/>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A343E"/>
    <w:rsid w:val="005B2A27"/>
    <w:rsid w:val="005B4294"/>
    <w:rsid w:val="005B75F2"/>
    <w:rsid w:val="005D0DAA"/>
    <w:rsid w:val="005D2B40"/>
    <w:rsid w:val="005D4745"/>
    <w:rsid w:val="005D4C39"/>
    <w:rsid w:val="005D7BDA"/>
    <w:rsid w:val="005E0BB7"/>
    <w:rsid w:val="005E15E2"/>
    <w:rsid w:val="005E1B06"/>
    <w:rsid w:val="005E3E2E"/>
    <w:rsid w:val="005F0527"/>
    <w:rsid w:val="005F1BEF"/>
    <w:rsid w:val="005F2CC6"/>
    <w:rsid w:val="005F74AA"/>
    <w:rsid w:val="00603E77"/>
    <w:rsid w:val="00604725"/>
    <w:rsid w:val="00604F25"/>
    <w:rsid w:val="006100BA"/>
    <w:rsid w:val="00611C37"/>
    <w:rsid w:val="006146AC"/>
    <w:rsid w:val="006163D9"/>
    <w:rsid w:val="00620185"/>
    <w:rsid w:val="00630A22"/>
    <w:rsid w:val="00632A3B"/>
    <w:rsid w:val="006357CC"/>
    <w:rsid w:val="00640CAB"/>
    <w:rsid w:val="00645226"/>
    <w:rsid w:val="00652D36"/>
    <w:rsid w:val="00665279"/>
    <w:rsid w:val="0066529B"/>
    <w:rsid w:val="006758DC"/>
    <w:rsid w:val="0067735A"/>
    <w:rsid w:val="006843AC"/>
    <w:rsid w:val="00695C95"/>
    <w:rsid w:val="00696632"/>
    <w:rsid w:val="006A3392"/>
    <w:rsid w:val="006A66E9"/>
    <w:rsid w:val="006B2980"/>
    <w:rsid w:val="006B59FB"/>
    <w:rsid w:val="006B6759"/>
    <w:rsid w:val="006B77A6"/>
    <w:rsid w:val="006C21F1"/>
    <w:rsid w:val="006C50B9"/>
    <w:rsid w:val="006D04F5"/>
    <w:rsid w:val="006D175E"/>
    <w:rsid w:val="006D562A"/>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214ED"/>
    <w:rsid w:val="00721C7F"/>
    <w:rsid w:val="00722A7C"/>
    <w:rsid w:val="00727486"/>
    <w:rsid w:val="00737EEF"/>
    <w:rsid w:val="00744F62"/>
    <w:rsid w:val="00753C4C"/>
    <w:rsid w:val="007556D9"/>
    <w:rsid w:val="00756D36"/>
    <w:rsid w:val="0076276E"/>
    <w:rsid w:val="007667E5"/>
    <w:rsid w:val="0077529C"/>
    <w:rsid w:val="00775BE1"/>
    <w:rsid w:val="007803A4"/>
    <w:rsid w:val="00780F7B"/>
    <w:rsid w:val="007834E1"/>
    <w:rsid w:val="007856C9"/>
    <w:rsid w:val="007870BB"/>
    <w:rsid w:val="0078742A"/>
    <w:rsid w:val="0078765C"/>
    <w:rsid w:val="00787CBC"/>
    <w:rsid w:val="00787CD9"/>
    <w:rsid w:val="0079393F"/>
    <w:rsid w:val="00797339"/>
    <w:rsid w:val="007A76DB"/>
    <w:rsid w:val="007A7941"/>
    <w:rsid w:val="007B3866"/>
    <w:rsid w:val="007B7232"/>
    <w:rsid w:val="007B7384"/>
    <w:rsid w:val="007C2476"/>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576E"/>
    <w:rsid w:val="00845BA5"/>
    <w:rsid w:val="00846D8A"/>
    <w:rsid w:val="0084794C"/>
    <w:rsid w:val="00856E26"/>
    <w:rsid w:val="00856F6B"/>
    <w:rsid w:val="00861A95"/>
    <w:rsid w:val="008678EA"/>
    <w:rsid w:val="0087201D"/>
    <w:rsid w:val="008736C4"/>
    <w:rsid w:val="008808E7"/>
    <w:rsid w:val="00882697"/>
    <w:rsid w:val="00883025"/>
    <w:rsid w:val="008849EC"/>
    <w:rsid w:val="00885BDB"/>
    <w:rsid w:val="00886AC2"/>
    <w:rsid w:val="00887683"/>
    <w:rsid w:val="00890260"/>
    <w:rsid w:val="00894C25"/>
    <w:rsid w:val="00894D60"/>
    <w:rsid w:val="008967C9"/>
    <w:rsid w:val="00897FA1"/>
    <w:rsid w:val="008A0C2B"/>
    <w:rsid w:val="008B1D92"/>
    <w:rsid w:val="008B28D8"/>
    <w:rsid w:val="008C01DE"/>
    <w:rsid w:val="008C2EED"/>
    <w:rsid w:val="008C4C34"/>
    <w:rsid w:val="008C4F0A"/>
    <w:rsid w:val="008C7AD6"/>
    <w:rsid w:val="008E146D"/>
    <w:rsid w:val="008E405F"/>
    <w:rsid w:val="008E57B3"/>
    <w:rsid w:val="008F2396"/>
    <w:rsid w:val="008F388D"/>
    <w:rsid w:val="009050E1"/>
    <w:rsid w:val="0090769A"/>
    <w:rsid w:val="00914F4F"/>
    <w:rsid w:val="00915F98"/>
    <w:rsid w:val="00920711"/>
    <w:rsid w:val="00922E76"/>
    <w:rsid w:val="009247B3"/>
    <w:rsid w:val="00926A4A"/>
    <w:rsid w:val="009322F1"/>
    <w:rsid w:val="00932A16"/>
    <w:rsid w:val="00932F23"/>
    <w:rsid w:val="00933FA6"/>
    <w:rsid w:val="00935EC6"/>
    <w:rsid w:val="0093617C"/>
    <w:rsid w:val="00941334"/>
    <w:rsid w:val="00944AEB"/>
    <w:rsid w:val="009500BF"/>
    <w:rsid w:val="00955F8B"/>
    <w:rsid w:val="009638F5"/>
    <w:rsid w:val="009653A2"/>
    <w:rsid w:val="00973F64"/>
    <w:rsid w:val="00974659"/>
    <w:rsid w:val="00976C54"/>
    <w:rsid w:val="0098023E"/>
    <w:rsid w:val="00982D33"/>
    <w:rsid w:val="00984A6D"/>
    <w:rsid w:val="009940B0"/>
    <w:rsid w:val="00995FD6"/>
    <w:rsid w:val="00997559"/>
    <w:rsid w:val="009B0F3B"/>
    <w:rsid w:val="009B6819"/>
    <w:rsid w:val="009C5B58"/>
    <w:rsid w:val="009D160C"/>
    <w:rsid w:val="009D349E"/>
    <w:rsid w:val="009E176D"/>
    <w:rsid w:val="009E27E0"/>
    <w:rsid w:val="009F7421"/>
    <w:rsid w:val="00A16762"/>
    <w:rsid w:val="00A17845"/>
    <w:rsid w:val="00A17ACE"/>
    <w:rsid w:val="00A2346B"/>
    <w:rsid w:val="00A25528"/>
    <w:rsid w:val="00A31D46"/>
    <w:rsid w:val="00A35C8B"/>
    <w:rsid w:val="00A422E4"/>
    <w:rsid w:val="00A4408A"/>
    <w:rsid w:val="00A44EDD"/>
    <w:rsid w:val="00A45207"/>
    <w:rsid w:val="00A478E3"/>
    <w:rsid w:val="00A515BA"/>
    <w:rsid w:val="00A5338C"/>
    <w:rsid w:val="00A55176"/>
    <w:rsid w:val="00A61692"/>
    <w:rsid w:val="00A617D0"/>
    <w:rsid w:val="00A63DB9"/>
    <w:rsid w:val="00A6641F"/>
    <w:rsid w:val="00A7052C"/>
    <w:rsid w:val="00A708FD"/>
    <w:rsid w:val="00A72AA8"/>
    <w:rsid w:val="00A73BFA"/>
    <w:rsid w:val="00A7469E"/>
    <w:rsid w:val="00A9777C"/>
    <w:rsid w:val="00AA14D3"/>
    <w:rsid w:val="00AA5C87"/>
    <w:rsid w:val="00AB002B"/>
    <w:rsid w:val="00AC0B79"/>
    <w:rsid w:val="00AC241D"/>
    <w:rsid w:val="00AC2C98"/>
    <w:rsid w:val="00AC5976"/>
    <w:rsid w:val="00AD0B89"/>
    <w:rsid w:val="00AD51F1"/>
    <w:rsid w:val="00AD6751"/>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737B"/>
    <w:rsid w:val="00B60676"/>
    <w:rsid w:val="00B61268"/>
    <w:rsid w:val="00B62214"/>
    <w:rsid w:val="00B63E34"/>
    <w:rsid w:val="00B64EA7"/>
    <w:rsid w:val="00B67484"/>
    <w:rsid w:val="00B70767"/>
    <w:rsid w:val="00B72D41"/>
    <w:rsid w:val="00B74CE7"/>
    <w:rsid w:val="00B74F73"/>
    <w:rsid w:val="00B75597"/>
    <w:rsid w:val="00B76D49"/>
    <w:rsid w:val="00B77FC8"/>
    <w:rsid w:val="00B80C9D"/>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479E"/>
    <w:rsid w:val="00C37600"/>
    <w:rsid w:val="00C3790A"/>
    <w:rsid w:val="00C40BB9"/>
    <w:rsid w:val="00C42B99"/>
    <w:rsid w:val="00C45624"/>
    <w:rsid w:val="00C46231"/>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23EA"/>
    <w:rsid w:val="00CB3CDD"/>
    <w:rsid w:val="00CB41CB"/>
    <w:rsid w:val="00CB7A56"/>
    <w:rsid w:val="00CC18CE"/>
    <w:rsid w:val="00CC3652"/>
    <w:rsid w:val="00CC3CFD"/>
    <w:rsid w:val="00CC59DF"/>
    <w:rsid w:val="00CD1C69"/>
    <w:rsid w:val="00CD2E3A"/>
    <w:rsid w:val="00CF1FF1"/>
    <w:rsid w:val="00D011AC"/>
    <w:rsid w:val="00D020AF"/>
    <w:rsid w:val="00D039E9"/>
    <w:rsid w:val="00D07491"/>
    <w:rsid w:val="00D13CCC"/>
    <w:rsid w:val="00D1716D"/>
    <w:rsid w:val="00D17D67"/>
    <w:rsid w:val="00D21045"/>
    <w:rsid w:val="00D2226E"/>
    <w:rsid w:val="00D23E6A"/>
    <w:rsid w:val="00D2435D"/>
    <w:rsid w:val="00D40B5B"/>
    <w:rsid w:val="00D414DA"/>
    <w:rsid w:val="00D42F34"/>
    <w:rsid w:val="00D45AE4"/>
    <w:rsid w:val="00D45FF5"/>
    <w:rsid w:val="00D45FF8"/>
    <w:rsid w:val="00D46653"/>
    <w:rsid w:val="00D57B69"/>
    <w:rsid w:val="00D615FE"/>
    <w:rsid w:val="00D636E3"/>
    <w:rsid w:val="00D71005"/>
    <w:rsid w:val="00D7337B"/>
    <w:rsid w:val="00D74D78"/>
    <w:rsid w:val="00D754FD"/>
    <w:rsid w:val="00D803CB"/>
    <w:rsid w:val="00D813A7"/>
    <w:rsid w:val="00D82C46"/>
    <w:rsid w:val="00D8620D"/>
    <w:rsid w:val="00D87773"/>
    <w:rsid w:val="00D9434B"/>
    <w:rsid w:val="00D97AF0"/>
    <w:rsid w:val="00DB4568"/>
    <w:rsid w:val="00DB5EB0"/>
    <w:rsid w:val="00DC2989"/>
    <w:rsid w:val="00DC3414"/>
    <w:rsid w:val="00DC4C9E"/>
    <w:rsid w:val="00DC71CC"/>
    <w:rsid w:val="00DD0EBB"/>
    <w:rsid w:val="00DD3E36"/>
    <w:rsid w:val="00DD7634"/>
    <w:rsid w:val="00DE6DCF"/>
    <w:rsid w:val="00DE7E38"/>
    <w:rsid w:val="00DF5B00"/>
    <w:rsid w:val="00E014E9"/>
    <w:rsid w:val="00E07420"/>
    <w:rsid w:val="00E075E4"/>
    <w:rsid w:val="00E14FC3"/>
    <w:rsid w:val="00E165C5"/>
    <w:rsid w:val="00E205E0"/>
    <w:rsid w:val="00E220A4"/>
    <w:rsid w:val="00E25271"/>
    <w:rsid w:val="00E26C81"/>
    <w:rsid w:val="00E27E4D"/>
    <w:rsid w:val="00E33989"/>
    <w:rsid w:val="00E354E1"/>
    <w:rsid w:val="00E37653"/>
    <w:rsid w:val="00E40AF1"/>
    <w:rsid w:val="00E4144D"/>
    <w:rsid w:val="00E51BAB"/>
    <w:rsid w:val="00E52941"/>
    <w:rsid w:val="00E53A6C"/>
    <w:rsid w:val="00E565CF"/>
    <w:rsid w:val="00E62CDE"/>
    <w:rsid w:val="00E651AD"/>
    <w:rsid w:val="00E713ED"/>
    <w:rsid w:val="00E72C77"/>
    <w:rsid w:val="00E75BA1"/>
    <w:rsid w:val="00E81FDE"/>
    <w:rsid w:val="00E829FD"/>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5C66"/>
    <w:rsid w:val="00EE6ABC"/>
    <w:rsid w:val="00EF76A3"/>
    <w:rsid w:val="00EF7F0C"/>
    <w:rsid w:val="00F058CF"/>
    <w:rsid w:val="00F07860"/>
    <w:rsid w:val="00F14F54"/>
    <w:rsid w:val="00F16D24"/>
    <w:rsid w:val="00F17640"/>
    <w:rsid w:val="00F211C7"/>
    <w:rsid w:val="00F24426"/>
    <w:rsid w:val="00F25B96"/>
    <w:rsid w:val="00F31AF0"/>
    <w:rsid w:val="00F31CAD"/>
    <w:rsid w:val="00F356D2"/>
    <w:rsid w:val="00F475D6"/>
    <w:rsid w:val="00F50B60"/>
    <w:rsid w:val="00F55BF9"/>
    <w:rsid w:val="00F56728"/>
    <w:rsid w:val="00F641FD"/>
    <w:rsid w:val="00F71763"/>
    <w:rsid w:val="00F82F5F"/>
    <w:rsid w:val="00F84F28"/>
    <w:rsid w:val="00F8774B"/>
    <w:rsid w:val="00F92844"/>
    <w:rsid w:val="00F93115"/>
    <w:rsid w:val="00F96860"/>
    <w:rsid w:val="00F97487"/>
    <w:rsid w:val="00F97DD8"/>
    <w:rsid w:val="00FA68B7"/>
    <w:rsid w:val="00FB306F"/>
    <w:rsid w:val="00FB4DBD"/>
    <w:rsid w:val="00FB5304"/>
    <w:rsid w:val="00FC0B1B"/>
    <w:rsid w:val="00FC2B3D"/>
    <w:rsid w:val="00FD20E1"/>
    <w:rsid w:val="00FE65AF"/>
    <w:rsid w:val="00FE66F1"/>
    <w:rsid w:val="00FE70CD"/>
    <w:rsid w:val="00FE722D"/>
    <w:rsid w:val="00FE73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Rozlo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7/UPsJrVIten8vItDQNKfHjjDmY=</ds:DigestValue>
    </ds:Reference>
  </ds:SignedInfo>
  <ds:SignatureValue>cNuYFwGdYBHcMhhugmt+UMVJCGcqMsms3NKxctR4xkBiKnrWuRI8vWBbVsdDPIrPT2yjsPRdc9ACY7r//0tSw0YZIkWtIQnG7XNoZVX4IbWVzgGnDSMvRxttRFbr9yyu8Yvj7ML+2fxNiD9ukQ2ZJ/13Ewrw8NEV3moXA0Z7pg1fIqXTBwjWXL/KpvVoho0y17MxNSOfm7byo+gkIjokXbiHnbKTuXkXTtctLmGwxueAeBPwGGX1IXPSJdfPQA5q0dR3DL6ffU5FRsWLE1rQ8Aq6t/8rgtfeVHV6nCYMaJm5D7/eSyKPofsZYpkutadPaLAY+ETjwf/Z0WhO2PlqaA==</ds:SignatureValue>
  <ds:KeyInfo>
    <ds:KeyValue>
      <ds:RSAKeyValue>
        <ds:Modulus>wRsoCnzjlnSeB6GtwKc1uY0u5h+8O4kenb4jOPfGUltzqIr0ljLgn8d5Dp2kbK+fvRhaqNzX0jakfFDmsRO1wa5c6xO6QZ+JGp/PeKkIa/zGthclQsLo7cBjo9mbz2nB6RAqNWFcecWgeLnA8cwaYRpF0dBzeCjAACMFilCjvoZ3RTSjTM6x7zM2C4mNhs/SJ/S1/KoIDDxzFTayb3wgTNcCP0bYIMNRkPWL7mmjBUJ0FPXiJ1m3PFTVywZ16kwlZIIhSb3WnsxTO0a7ZAfZSzKbeQEzf1CZEHKruIqMfygZp42UG97fYIYXESlA8OkxuT4+YzGBrGSK2wZ4ndwxlQ==</ds:Modulus>
        <ds:Exponent>AQAB</ds:Exponent>
      </ds:RSAKeyValue>
    </ds:KeyValue>
    <ds:X509Data>
      <ds:X509Certificate>MIIHIzCCBgugAwIBAgIDFhzKMA0GCSqGSIb3DQEBCwUAMF8xCzAJBgNVBAYTAkNaMSwwKgYDVQQKDCPEjGVza8OhIHBvxaF0YSwgcy5wLiBbScSMIDQ3MTE0OTgzXTEiMCAGA1UEAxMZUG9zdFNpZ251bSBRdWFsaWZpZWQgQ0EgMjAeFw0xMzA0MjQxMTI2MTJaFw0xNDA0MjQxMTI2MTJ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Izj3xlJbc6iK9JYy4J/HeQ6dpGyvn70YWqjc19I2pHxQ5rETtcGuXOsTukGfiRqfz3ipCGv8xrYXJULC6O3AY6PZm89pwekQKjVhXHnFoHi5wPHMGmEaRdHQc3gowAAjBYpQo76Gd0U0o0zOse8zNguJjYbP0if0tfyqCAw8cxU2sm98IEzXAj9G2CDDUZD1i+5powVCdBT14idZtzxU1csGdepMJWSCIUm91p7MUztGu2QH2Usym3kBM39QmRByq7iKjH8oGaeNlBve32CGFxEpQPDpMbk+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zRXlNp2z8F+oPcw5iAl1SW6ICG9d0OezTM/oXvM99u1HXwVuOsIzUVreFU4hBDD7VYzhQvBlpp0SmdwnsC580Ls/zJITQZTwdVkTqrG1Gjk82jHRLnd5fvmK/te+3BQ1KfUlud4Uq2A1gUOBsAZ2sWUZcVZa35puUxfVMbyc8Q81uW3XcJa6YxeDcWFo87hJKVadpoOGyxtlqSvmd0JhGHD3I2YP3p7JCEz7rf+FRuS7vrSC7rJ4mCAb+XCDD8DMzR9s1FBuDxNVNk+ZaEToDgzy/z6WyHl83phReULHQPGYnSs10bJG4+wkhsZAZ12CNo3Jspu1s8cf/iqwE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6fLsHo7qrdPvwMpqLDlrRcX+kYQ=</ds:DigestValue>
      </ds:Reference>
      <ds:Reference URI="/word/document.xml?ContentType=application/vnd.openxmlformats-officedocument.wordprocessingml.document.main+xml">
        <ds:DigestMethod Algorithm="http://www.w3.org/2000/09/xmldsig#sha1"/>
        <ds:DigestValue>73FwL0XahCaZk6FLM6fTixHw/Fg=</ds:DigestValue>
      </ds:Reference>
      <ds:Reference URI="/word/fontTable.xml?ContentType=application/vnd.openxmlformats-officedocument.wordprocessingml.fontTable+xml">
        <ds:DigestMethod Algorithm="http://www.w3.org/2000/09/xmldsig#sha1"/>
        <ds:DigestValue>jHZIk9ETJTduknnLBELuSUxA214=</ds:DigestValue>
      </ds:Reference>
      <ds:Reference URI="/word/styles.xml?ContentType=application/vnd.openxmlformats-officedocument.wordprocessingml.styles+xml">
        <ds:DigestMethod Algorithm="http://www.w3.org/2000/09/xmldsig#sha1"/>
        <ds:DigestValue>R4Sqfbr/acIh3mC0pno/3fib32o=</ds:DigestValue>
      </ds:Reference>
      <ds:Reference URI="/word/endnotes.xml?ContentType=application/vnd.openxmlformats-officedocument.wordprocessingml.endnotes+xml">
        <ds:DigestMethod Algorithm="http://www.w3.org/2000/09/xmldsig#sha1"/>
        <ds:DigestValue>UWp8IAAmDoIFksucrrt+wtLzFr4=</ds:DigestValue>
      </ds:Reference>
      <ds:Reference URI="/word/footer2.xml?ContentType=application/vnd.openxmlformats-officedocument.wordprocessingml.footer+xml">
        <ds:DigestMethod Algorithm="http://www.w3.org/2000/09/xmldsig#sha1"/>
        <ds:DigestValue>tznoYJIsJftAA50R6wq1h5uBr2w=</ds:DigestValue>
      </ds:Reference>
      <ds:Reference URI="/word/numbering.xml?ContentType=application/vnd.openxmlformats-officedocument.wordprocessingml.numbering+xml">
        <ds:DigestMethod Algorithm="http://www.w3.org/2000/09/xmldsig#sha1"/>
        <ds:DigestValue>KXA4wi0u4mpIqJ7usLHem7kpOy4=</ds:DigestValue>
      </ds:Reference>
      <ds:Reference URI="/word/footnotes.xml?ContentType=application/vnd.openxmlformats-officedocument.wordprocessingml.footnotes+xml">
        <ds:DigestMethod Algorithm="http://www.w3.org/2000/09/xmldsig#sha1"/>
        <ds:DigestValue>k3+IdscQqVwyDjhow3GMmiiSpeg=</ds:DigestValue>
      </ds:Reference>
      <ds:Reference URI="/word/footer1.xml?ContentType=application/vnd.openxmlformats-officedocument.wordprocessingml.footer+xml">
        <ds:DigestMethod Algorithm="http://www.w3.org/2000/09/xmldsig#sha1"/>
        <ds:DigestValue>aIsBk1xF4QAo3qoHjjHpbqNEfa8=</ds:DigestValue>
      </ds:Reference>
      <ds:Reference URI="/word/webSettings.xml?ContentType=application/vnd.openxmlformats-officedocument.wordprocessingml.webSettings+xml">
        <ds:DigestMethod Algorithm="http://www.w3.org/2000/09/xmldsig#sha1"/>
        <ds:DigestValue>t7PkuxzlS5Pygk1lFfin84cz7Fc=</ds:DigestValue>
      </ds:Reference>
      <ds:Reference URI="/word/header2.xml?ContentType=application/vnd.openxmlformats-officedocument.wordprocessingml.header+xml">
        <ds:DigestMethod Algorithm="http://www.w3.org/2000/09/xmldsig#sha1"/>
        <ds:DigestValue>OkWj1GL67ff2qpHBHBTnMhJCd/U=</ds:DigestValue>
      </ds:Reference>
      <ds:Reference URI="/word/settings.xml?ContentType=application/vnd.openxmlformats-officedocument.wordprocessingml.settings+xml">
        <ds:DigestMethod Algorithm="http://www.w3.org/2000/09/xmldsig#sha1"/>
        <ds:DigestValue>AjdK0dTRKeeI+QszY+dWcvV6E1c=</ds:DigestValue>
      </ds:Reference>
      <ds:Reference URI="/word/header1.xml?ContentType=application/vnd.openxmlformats-officedocument.wordprocessingml.header+xml">
        <ds:DigestMethod Algorithm="http://www.w3.org/2000/09/xmldsig#sha1"/>
        <ds:DigestValue>0t7paHxqHOJyPMOP0FuxAxK35vA=</ds:DigestValue>
      </ds:Reference>
      <ds:Reference URI="/word/theme/theme1.xml?ContentType=application/vnd.openxmlformats-officedocument.theme+xml">
        <ds:DigestMethod Algorithm="http://www.w3.org/2000/09/xmldsig#sha1"/>
        <ds:DigestValue>AD8pTYTwWdY2i3V+GDTPhUgnfUA=</ds:DigestValue>
      </ds:Reference>
      <ds:Reference URI="/docProps/core.xml?ContentType=application/vnd.openxmlformats-package.core-properties+xml">
        <ds:DigestMethod Algorithm="http://www.w3.org/2000/09/xmldsig#sha1"/>
        <ds:DigestValue>tD6X3L5nSI0hItIv1liiIGljpeo=</ds:DigestValue>
      </ds:Reference>
    </ds:Manifest>
    <ds:SignatureProperties>
      <ds:SignatureProperty Id="idSignatureTime" Target="#idSignature1">
        <SignatureTime xmlns="http://schemas.openxmlformats.org/package/2006/digital-signature">
          <Format>YYYY-MM-DDThh:mm:ss.sTZD</Format>
          <Value>2013-09-26T08:03:10.3Z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02C27-9354-41BA-B552-7DAB8A40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7222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8429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Lenovo User</cp:lastModifiedBy>
  <cp:revision>2</cp:revision>
  <cp:lastPrinted>2013-09-20T10:54:00Z</cp:lastPrinted>
  <dcterms:created xsi:type="dcterms:W3CDTF">2013-09-26T08:02:00Z</dcterms:created>
  <dcterms:modified xsi:type="dcterms:W3CDTF">2013-09-26T08:02:00Z</dcterms:modified>
</cp:coreProperties>
</file>