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_xmlsignatures/sig1.xml" ContentType="application/vnd.openxmlformats-package.digital-signature-xmlsignature+xml"/>
</Types>
</file>

<file path=_rels/.rels>&#65279;<?xml version="1.0" encoding="utf-8"?><Relationships xmlns="http://schemas.openxmlformats.org/package/2006/relationships"><Relationship Id="rId3" Type="http://schemas.openxmlformats.org/officeDocument/2006/relationships/extended-properties" Target="docProps/app.xml" TargetMode="Internal"/><Relationship Id="rId2" Type="http://schemas.openxmlformats.org/package/2006/relationships/metadata/core-properties" Target="docProps/core.xml" TargetMode="Internal"/><Relationship Id="rId1" Type="http://schemas.openxmlformats.org/officeDocument/2006/relationships/officeDocument" Target="word/document.xml" TargetMode="Internal"/><Relationship Id="idRel1" Type="http://schemas.openxmlformats.org/package/2006/relationships/digital-signature/origin" Target="_xmlsignatures/origin.sigs" TargetMode="Interna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C69" w:rsidRDefault="00CD1C69" w:rsidP="003D5359">
      <w:pPr>
        <w:pStyle w:val="Zkladntext"/>
        <w:jc w:val="center"/>
        <w:rPr>
          <w:rFonts w:ascii="Times New Roman" w:hAnsi="Times New Roman"/>
          <w:i w:val="0"/>
          <w:caps/>
          <w:spacing w:val="100"/>
          <w:sz w:val="40"/>
        </w:rPr>
      </w:pPr>
    </w:p>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bookmarkStart w:id="0" w:name="_GoBack"/>
      <w:bookmarkEnd w:id="0"/>
    </w:p>
    <w:p w:rsidR="002A6227"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D57B69" w:rsidRPr="00D57B69">
        <w:rPr>
          <w:rFonts w:ascii="Times New Roman" w:hAnsi="Times New Roman"/>
          <w:i w:val="0"/>
          <w:caps/>
          <w:spacing w:val="100"/>
          <w:sz w:val="32"/>
        </w:rPr>
        <w:t xml:space="preserve"> </w:t>
      </w:r>
      <w:r w:rsidR="002A6F01">
        <w:rPr>
          <w:rFonts w:ascii="Times New Roman" w:hAnsi="Times New Roman"/>
          <w:i w:val="0"/>
          <w:caps/>
          <w:spacing w:val="100"/>
          <w:sz w:val="32"/>
        </w:rPr>
        <w:t>U</w:t>
      </w:r>
      <w:r w:rsidR="004703E8">
        <w:rPr>
          <w:rFonts w:ascii="Times New Roman" w:hAnsi="Times New Roman"/>
          <w:i w:val="0"/>
          <w:caps/>
          <w:spacing w:val="100"/>
          <w:sz w:val="32"/>
        </w:rPr>
        <w:t>-</w:t>
      </w:r>
      <w:r w:rsidR="0019273A">
        <w:rPr>
          <w:rFonts w:ascii="Times New Roman" w:hAnsi="Times New Roman"/>
          <w:i w:val="0"/>
          <w:caps/>
          <w:spacing w:val="100"/>
          <w:sz w:val="32"/>
        </w:rPr>
        <w:t>xxx</w:t>
      </w:r>
      <w:r w:rsidR="008C6806">
        <w:rPr>
          <w:rFonts w:ascii="Times New Roman" w:hAnsi="Times New Roman"/>
          <w:i w:val="0"/>
          <w:caps/>
          <w:spacing w:val="100"/>
          <w:sz w:val="32"/>
        </w:rPr>
        <w:t>-</w:t>
      </w:r>
      <w:r w:rsidR="00CC0E65">
        <w:rPr>
          <w:rFonts w:ascii="Times New Roman" w:hAnsi="Times New Roman"/>
          <w:i w:val="0"/>
          <w:caps/>
          <w:spacing w:val="100"/>
          <w:sz w:val="32"/>
        </w:rPr>
        <w:t>00/14</w:t>
      </w:r>
    </w:p>
    <w:p w:rsidR="00DD5D45" w:rsidRPr="00A35C8B" w:rsidRDefault="00DD5D45">
      <w:pPr>
        <w:pStyle w:val="Zkladntext"/>
        <w:jc w:val="center"/>
        <w:rPr>
          <w:rFonts w:ascii="Times New Roman" w:hAnsi="Times New Roman"/>
          <w:i w:val="0"/>
          <w:caps/>
          <w:spacing w:val="100"/>
          <w:sz w:val="32"/>
        </w:rPr>
      </w:pPr>
    </w:p>
    <w:p w:rsidR="004E509B" w:rsidRPr="00DD5D45" w:rsidRDefault="00DD5D45" w:rsidP="00DD5D45">
      <w:pPr>
        <w:jc w:val="center"/>
        <w:rPr>
          <w:bCs/>
          <w:sz w:val="24"/>
          <w:szCs w:val="24"/>
        </w:rPr>
      </w:pPr>
      <w:r w:rsidRPr="0049268A">
        <w:rPr>
          <w:sz w:val="24"/>
          <w:szCs w:val="24"/>
        </w:rPr>
        <w:t>Níže uvedeného</w:t>
      </w:r>
      <w:r>
        <w:rPr>
          <w:bCs/>
          <w:sz w:val="24"/>
          <w:szCs w:val="24"/>
        </w:rPr>
        <w:t xml:space="preserve"> dne, měsíce a roku</w:t>
      </w:r>
      <w:r w:rsidRPr="0049268A">
        <w:rPr>
          <w:bCs/>
          <w:sz w:val="24"/>
          <w:szCs w:val="24"/>
        </w:rPr>
        <w:t xml:space="preserve"> smluvní strany</w:t>
      </w:r>
      <w:r>
        <w:rPr>
          <w:bCs/>
          <w:sz w:val="24"/>
          <w:szCs w:val="24"/>
        </w:rPr>
        <w:t xml:space="preserve"> uzavírají</w:t>
      </w:r>
      <w:r w:rsidRPr="0049268A">
        <w:rPr>
          <w:bCs/>
          <w:sz w:val="24"/>
          <w:szCs w:val="24"/>
        </w:rPr>
        <w:t>:</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52568C" w:rsidRDefault="00A44EDD" w:rsidP="007D4DFD">
            <w:pPr>
              <w:spacing w:before="120" w:after="120"/>
              <w:rPr>
                <w:b/>
                <w:sz w:val="24"/>
              </w:rPr>
            </w:pPr>
            <w:r>
              <w:rPr>
                <w:b/>
                <w:sz w:val="24"/>
              </w:rPr>
              <w:t>OBJEDNATEL:</w:t>
            </w:r>
          </w:p>
          <w:p w:rsidR="00A44EDD" w:rsidRDefault="0052568C" w:rsidP="007D4DFD">
            <w:pPr>
              <w:spacing w:before="120" w:after="120"/>
              <w:rPr>
                <w:b/>
                <w:sz w:val="24"/>
              </w:rPr>
            </w:pPr>
            <w:r w:rsidRPr="0052568C">
              <w:rPr>
                <w:i/>
                <w:sz w:val="24"/>
              </w:rPr>
              <w:t>Zapsaný v obchodním rejstříku u:</w:t>
            </w:r>
            <w:r w:rsidR="00A44EDD">
              <w:rPr>
                <w:b/>
                <w:sz w:val="24"/>
              </w:rPr>
              <w:t xml:space="preserve">            </w:t>
            </w:r>
          </w:p>
        </w:tc>
        <w:tc>
          <w:tcPr>
            <w:tcW w:w="6163" w:type="dxa"/>
            <w:shd w:val="clear" w:color="00FFFF" w:fill="auto"/>
          </w:tcPr>
          <w:p w:rsidR="00A44EDD" w:rsidRDefault="00984A6D" w:rsidP="00984A6D">
            <w:pPr>
              <w:pStyle w:val="Nadpis3"/>
              <w:spacing w:after="120"/>
              <w:rPr>
                <w:rFonts w:ascii="Times New Roman" w:hAnsi="Times New Roman"/>
                <w:szCs w:val="24"/>
              </w:rPr>
            </w:pPr>
            <w:r>
              <w:rPr>
                <w:rFonts w:ascii="Times New Roman" w:hAnsi="Times New Roman"/>
                <w:caps/>
              </w:rPr>
              <w:t xml:space="preserve">ARMÁDNÍ SERVISNÍ, </w:t>
            </w:r>
            <w:r w:rsidRPr="00984A6D">
              <w:rPr>
                <w:rFonts w:ascii="Times New Roman" w:hAnsi="Times New Roman"/>
                <w:szCs w:val="24"/>
              </w:rPr>
              <w:t>p</w:t>
            </w:r>
            <w:r>
              <w:rPr>
                <w:rFonts w:ascii="Times New Roman" w:hAnsi="Times New Roman"/>
                <w:szCs w:val="24"/>
              </w:rPr>
              <w:t>říspěvková organizace</w:t>
            </w:r>
          </w:p>
          <w:p w:rsidR="0052568C" w:rsidRPr="0052568C" w:rsidRDefault="0052568C" w:rsidP="0052568C">
            <w:r w:rsidRPr="0052568C">
              <w:rPr>
                <w:sz w:val="24"/>
              </w:rPr>
              <w:t xml:space="preserve">Městského soudu v Praze pod </w:t>
            </w:r>
            <w:proofErr w:type="spellStart"/>
            <w:r w:rsidRPr="0052568C">
              <w:rPr>
                <w:sz w:val="24"/>
              </w:rPr>
              <w:t>sp</w:t>
            </w:r>
            <w:proofErr w:type="spellEnd"/>
            <w:r w:rsidRPr="0052568C">
              <w:rPr>
                <w:sz w:val="24"/>
              </w:rPr>
              <w:t>. zn. PR1342</w:t>
            </w:r>
          </w:p>
        </w:tc>
      </w:tr>
      <w:tr w:rsidR="00A44EDD" w:rsidTr="0052568C">
        <w:trPr>
          <w:trHeight w:val="224"/>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18436E" w:rsidP="00F841D7">
            <w:pPr>
              <w:rPr>
                <w:bCs/>
                <w:sz w:val="24"/>
                <w:szCs w:val="24"/>
              </w:rPr>
            </w:pPr>
            <w:r>
              <w:rPr>
                <w:sz w:val="24"/>
                <w:szCs w:val="24"/>
              </w:rPr>
              <w:t>Jaroslav Martínek</w:t>
            </w:r>
            <w:r w:rsidR="007461A5">
              <w:rPr>
                <w:sz w:val="24"/>
                <w:szCs w:val="24"/>
              </w:rPr>
              <w:t xml:space="preserve">, </w:t>
            </w:r>
            <w:r w:rsidR="007461A5" w:rsidRPr="002D4597">
              <w:rPr>
                <w:sz w:val="24"/>
                <w:szCs w:val="24"/>
              </w:rPr>
              <w:t xml:space="preserve">tel.: </w:t>
            </w:r>
            <w:r w:rsidR="007461A5" w:rsidRPr="006E46AC">
              <w:rPr>
                <w:sz w:val="24"/>
                <w:szCs w:val="24"/>
              </w:rPr>
              <w:t>602 285 377</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9273A">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FFFFFF"/>
          </w:tcPr>
          <w:p w:rsidR="00A44EDD" w:rsidRPr="00B02BC5" w:rsidRDefault="0019273A" w:rsidP="00984A6D">
            <w:pPr>
              <w:spacing w:before="120"/>
              <w:rPr>
                <w:bCs/>
                <w:sz w:val="24"/>
                <w:highlight w:val="yellow"/>
              </w:rPr>
            </w:pPr>
            <w:r>
              <w:rPr>
                <w:bCs/>
                <w:sz w:val="24"/>
                <w:highlight w:val="yellow"/>
              </w:rPr>
              <w:t>…………………………………………………………………</w:t>
            </w:r>
          </w:p>
        </w:tc>
      </w:tr>
      <w:tr w:rsidR="00A44EDD" w:rsidTr="0019273A">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FFFF00"/>
          </w:tcPr>
          <w:p w:rsidR="00A44EDD" w:rsidRDefault="0019273A" w:rsidP="00984A6D">
            <w:pPr>
              <w:rPr>
                <w:sz w:val="24"/>
                <w:szCs w:val="24"/>
              </w:rPr>
            </w:pPr>
            <w:r>
              <w:rPr>
                <w:sz w:val="24"/>
                <w:szCs w:val="24"/>
              </w:rPr>
              <w:t>…………………………………………………………………</w:t>
            </w:r>
          </w:p>
        </w:tc>
      </w:tr>
      <w:tr w:rsidR="00A44EDD" w:rsidTr="0019273A">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FFFF00"/>
          </w:tcPr>
          <w:p w:rsidR="00A44EDD" w:rsidRPr="001A4FCC" w:rsidRDefault="0019273A" w:rsidP="00984A6D">
            <w:pPr>
              <w:rPr>
                <w:sz w:val="24"/>
                <w:szCs w:val="24"/>
              </w:rPr>
            </w:pPr>
            <w:r>
              <w:rPr>
                <w:sz w:val="24"/>
                <w:szCs w:val="24"/>
              </w:rPr>
              <w:t>…………………………………………………………………</w:t>
            </w:r>
          </w:p>
        </w:tc>
      </w:tr>
      <w:tr w:rsidR="00A44EDD" w:rsidTr="0019273A">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FFFF00"/>
          </w:tcPr>
          <w:p w:rsidR="00A44EDD" w:rsidRDefault="0019273A" w:rsidP="00984A6D">
            <w:pPr>
              <w:pStyle w:val="Nadpis3"/>
              <w:spacing w:before="0"/>
              <w:rPr>
                <w:rFonts w:ascii="Times New Roman" w:hAnsi="Times New Roman"/>
              </w:rPr>
            </w:pPr>
            <w:r>
              <w:rPr>
                <w:rFonts w:ascii="Times New Roman" w:hAnsi="Times New Roman"/>
              </w:rPr>
              <w:t>…………………………………………………………………</w:t>
            </w:r>
          </w:p>
        </w:tc>
      </w:tr>
      <w:tr w:rsidR="00A44EDD" w:rsidTr="0019273A">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FFFF00"/>
          </w:tcPr>
          <w:p w:rsidR="00A44EDD" w:rsidRPr="00652DAC" w:rsidRDefault="0019273A" w:rsidP="00984A6D">
            <w:pPr>
              <w:rPr>
                <w:sz w:val="24"/>
                <w:szCs w:val="24"/>
              </w:rPr>
            </w:pPr>
            <w:r>
              <w:rPr>
                <w:sz w:val="24"/>
                <w:szCs w:val="24"/>
              </w:rPr>
              <w:t>…………………………………………………………………</w:t>
            </w:r>
          </w:p>
        </w:tc>
      </w:tr>
      <w:tr w:rsidR="00A44EDD" w:rsidTr="0019273A">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tc>
        <w:tc>
          <w:tcPr>
            <w:tcW w:w="6163" w:type="dxa"/>
            <w:shd w:val="clear" w:color="auto" w:fill="FFFF00"/>
          </w:tcPr>
          <w:p w:rsidR="00A44EDD" w:rsidRDefault="0019273A" w:rsidP="00984A6D">
            <w:pPr>
              <w:rPr>
                <w:sz w:val="24"/>
              </w:rPr>
            </w:pPr>
            <w:r>
              <w:rPr>
                <w:sz w:val="24"/>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71019A" w:rsidRDefault="0071019A" w:rsidP="00BD3FA0">
      <w:pPr>
        <w:jc w:val="both"/>
        <w:rPr>
          <w:b/>
          <w:sz w:val="24"/>
        </w:rPr>
      </w:pPr>
    </w:p>
    <w:p w:rsidR="00B44B2F" w:rsidRDefault="00B44B2F"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C7548E">
        <w:rPr>
          <w:rFonts w:ascii="Times New Roman" w:hAnsi="Times New Roman"/>
          <w:color w:val="auto"/>
          <w:sz w:val="24"/>
          <w:u w:val="none"/>
        </w:rPr>
        <w:t>I.</w:t>
      </w:r>
      <w:r>
        <w:rPr>
          <w:rFonts w:ascii="Times New Roman" w:hAnsi="Times New Roman"/>
          <w:color w:val="auto"/>
          <w:sz w:val="24"/>
          <w:u w:val="none"/>
        </w:rPr>
        <w:t xml:space="preserve"> </w:t>
      </w:r>
      <w:r>
        <w:rPr>
          <w:rFonts w:ascii="Times New Roman" w:hAnsi="Times New Roman"/>
          <w:color w:val="auto"/>
          <w:sz w:val="24"/>
        </w:rPr>
        <w:t>PŘEDMĚT DÍLA</w:t>
      </w:r>
    </w:p>
    <w:p w:rsidR="00EE0CBC" w:rsidRDefault="00EE0CBC" w:rsidP="00861A95">
      <w:pPr>
        <w:jc w:val="center"/>
        <w:rPr>
          <w:b/>
          <w:sz w:val="24"/>
          <w:szCs w:val="24"/>
        </w:rPr>
      </w:pPr>
    </w:p>
    <w:p w:rsidR="004D00B1" w:rsidRDefault="00F841D7" w:rsidP="00344576">
      <w:pPr>
        <w:jc w:val="center"/>
        <w:rPr>
          <w:b/>
          <w:sz w:val="28"/>
          <w:szCs w:val="24"/>
        </w:rPr>
      </w:pPr>
      <w:r w:rsidRPr="0071019A">
        <w:rPr>
          <w:b/>
          <w:sz w:val="28"/>
          <w:szCs w:val="24"/>
        </w:rPr>
        <w:t>„</w:t>
      </w:r>
      <w:r w:rsidR="00344576" w:rsidRPr="006B2244">
        <w:rPr>
          <w:b/>
          <w:bCs/>
          <w:i/>
          <w:sz w:val="28"/>
        </w:rPr>
        <w:t>Tábor, Fügnerova 819 - změna užívání části 1. NP ubytovny</w:t>
      </w:r>
      <w:r w:rsidRPr="0071019A">
        <w:rPr>
          <w:b/>
          <w:sz w:val="28"/>
          <w:szCs w:val="24"/>
        </w:rPr>
        <w:t>“</w:t>
      </w:r>
    </w:p>
    <w:p w:rsidR="00344576" w:rsidRPr="00344576" w:rsidRDefault="00344576" w:rsidP="0018436E">
      <w:pPr>
        <w:jc w:val="both"/>
        <w:rPr>
          <w:b/>
          <w:i/>
          <w:sz w:val="28"/>
        </w:rPr>
      </w:pPr>
    </w:p>
    <w:p w:rsidR="0018436E" w:rsidRPr="0018436E" w:rsidRDefault="0018436E" w:rsidP="0018436E">
      <w:pPr>
        <w:jc w:val="both"/>
        <w:rPr>
          <w:sz w:val="24"/>
          <w:szCs w:val="24"/>
        </w:rPr>
      </w:pPr>
      <w:r w:rsidRPr="0018436E">
        <w:rPr>
          <w:sz w:val="24"/>
          <w:szCs w:val="24"/>
        </w:rPr>
        <w:t>Rekonstrukce levé části 1. NP objektu vojenské ubytovny. Nebytové prostory budou stavebně upraveny na tranzitní ubytování. Bude zde vytvořeno 5 pokojů s kuchyňkou a sociálním zařízením.</w:t>
      </w:r>
    </w:p>
    <w:p w:rsidR="00A63DB9" w:rsidRPr="00F841D7" w:rsidRDefault="0018436E" w:rsidP="0018436E">
      <w:pPr>
        <w:jc w:val="both"/>
        <w:rPr>
          <w:b/>
          <w:sz w:val="24"/>
          <w:szCs w:val="24"/>
          <w:highlight w:val="green"/>
        </w:rPr>
      </w:pPr>
      <w:r w:rsidRPr="0018436E">
        <w:rPr>
          <w:sz w:val="24"/>
          <w:szCs w:val="24"/>
        </w:rPr>
        <w:t xml:space="preserve">Stavba bude realizována na stavební parcele č. 2453, obec Tábor, </w:t>
      </w:r>
      <w:proofErr w:type="spellStart"/>
      <w:proofErr w:type="gramStart"/>
      <w:r w:rsidRPr="0018436E">
        <w:rPr>
          <w:sz w:val="24"/>
          <w:szCs w:val="24"/>
        </w:rPr>
        <w:t>k</w:t>
      </w:r>
      <w:r w:rsidR="005D3F7F">
        <w:rPr>
          <w:sz w:val="24"/>
          <w:szCs w:val="24"/>
        </w:rPr>
        <w:t>.</w:t>
      </w:r>
      <w:r w:rsidRPr="0018436E">
        <w:rPr>
          <w:sz w:val="24"/>
          <w:szCs w:val="24"/>
        </w:rPr>
        <w:t>ú</w:t>
      </w:r>
      <w:proofErr w:type="spellEnd"/>
      <w:r w:rsidR="005D3F7F">
        <w:rPr>
          <w:sz w:val="24"/>
          <w:szCs w:val="24"/>
        </w:rPr>
        <w:t>.</w:t>
      </w:r>
      <w:proofErr w:type="gramEnd"/>
      <w:r w:rsidRPr="0018436E">
        <w:rPr>
          <w:sz w:val="24"/>
          <w:szCs w:val="24"/>
        </w:rPr>
        <w:t xml:space="preserve"> Tábor.</w:t>
      </w:r>
    </w:p>
    <w:p w:rsidR="00380045" w:rsidRPr="009F7810" w:rsidRDefault="00F96860" w:rsidP="009F7810">
      <w:pPr>
        <w:rPr>
          <w:rFonts w:eastAsia="Calibri"/>
          <w:b/>
          <w:sz w:val="24"/>
          <w:szCs w:val="24"/>
          <w:highlight w:val="green"/>
          <w:u w:val="single"/>
          <w:lang w:eastAsia="en-US"/>
        </w:rPr>
      </w:pPr>
      <w:r w:rsidRPr="00F841D7">
        <w:rPr>
          <w:rFonts w:eastAsia="Calibri"/>
          <w:b/>
          <w:sz w:val="24"/>
          <w:szCs w:val="24"/>
          <w:highlight w:val="green"/>
          <w:u w:val="single"/>
          <w:lang w:eastAsia="en-US"/>
        </w:rPr>
        <w:br w:type="page"/>
      </w:r>
    </w:p>
    <w:p w:rsidR="00F841D7" w:rsidRPr="0018436E" w:rsidRDefault="008967C9" w:rsidP="0018436E">
      <w:pPr>
        <w:spacing w:after="120" w:line="288" w:lineRule="auto"/>
        <w:jc w:val="both"/>
        <w:rPr>
          <w:rFonts w:eastAsia="Calibri"/>
          <w:b/>
          <w:sz w:val="24"/>
          <w:szCs w:val="24"/>
          <w:u w:val="single"/>
          <w:lang w:eastAsia="en-US"/>
        </w:rPr>
      </w:pPr>
      <w:r w:rsidRPr="00F841D7">
        <w:rPr>
          <w:rFonts w:eastAsia="Calibri"/>
          <w:b/>
          <w:sz w:val="24"/>
          <w:szCs w:val="24"/>
          <w:u w:val="single"/>
          <w:lang w:eastAsia="en-US"/>
        </w:rPr>
        <w:lastRenderedPageBreak/>
        <w:t>Rozsah požadovaných prací:</w:t>
      </w:r>
    </w:p>
    <w:p w:rsidR="0018436E" w:rsidRPr="00D0124D" w:rsidRDefault="0018436E" w:rsidP="00D0124D">
      <w:pPr>
        <w:tabs>
          <w:tab w:val="left" w:pos="1800"/>
          <w:tab w:val="left" w:pos="4140"/>
          <w:tab w:val="left" w:pos="5940"/>
        </w:tabs>
        <w:spacing w:before="100" w:beforeAutospacing="1" w:after="100" w:afterAutospacing="1"/>
        <w:jc w:val="both"/>
        <w:rPr>
          <w:sz w:val="24"/>
          <w:szCs w:val="24"/>
        </w:rPr>
      </w:pPr>
      <w:r w:rsidRPr="0018436E">
        <w:rPr>
          <w:bCs/>
          <w:iCs/>
          <w:sz w:val="24"/>
          <w:szCs w:val="24"/>
        </w:rPr>
        <w:t>Realizace spočívá v stavební úpravě nebytových prostor, tj. v</w:t>
      </w:r>
      <w:r w:rsidRPr="0018436E">
        <w:rPr>
          <w:sz w:val="24"/>
          <w:szCs w:val="24"/>
        </w:rPr>
        <w:t xml:space="preserve">eškeré stavební práce, dodávky a montáže, demontáže, služby a předání veškerých částí stavby, toto vše včetně zajištění veškeré nezbytné přepravy, vyložení, svislé dopravy, zabudování, ochrany, bezpečnostních opatření v rámci BOZP a PO, potřebných pracovních sil a materiálů, řízení prací, lešení, výrobních prostor a jiných dočasných prací, které jsou zapotřebí k řádnému provedení a předání předmětu díla, provedení všech předepsaných zkoušek a revizí, vypracování dokumentace skutečného provedení se zakreslením stávajícího stavu. Práce budou prováděny za provozu ubytovny, </w:t>
      </w:r>
    </w:p>
    <w:p w:rsidR="0018436E" w:rsidRPr="0018436E" w:rsidRDefault="0018436E" w:rsidP="00D0124D">
      <w:pPr>
        <w:spacing w:before="100" w:beforeAutospacing="1" w:after="100" w:afterAutospacing="1"/>
        <w:rPr>
          <w:bCs/>
          <w:iCs/>
          <w:sz w:val="24"/>
          <w:szCs w:val="24"/>
        </w:rPr>
      </w:pPr>
      <w:r w:rsidRPr="0018436E">
        <w:rPr>
          <w:bCs/>
          <w:iCs/>
          <w:sz w:val="24"/>
          <w:szCs w:val="24"/>
        </w:rPr>
        <w:t>Práce budou provedeny:</w:t>
      </w:r>
    </w:p>
    <w:p w:rsidR="0018436E" w:rsidRPr="0018436E" w:rsidRDefault="0018436E" w:rsidP="00D0124D">
      <w:pPr>
        <w:numPr>
          <w:ilvl w:val="0"/>
          <w:numId w:val="22"/>
        </w:numPr>
        <w:spacing w:before="100" w:beforeAutospacing="1" w:after="100" w:afterAutospacing="1"/>
        <w:rPr>
          <w:sz w:val="24"/>
          <w:szCs w:val="24"/>
        </w:rPr>
      </w:pPr>
      <w:r w:rsidRPr="0018436E">
        <w:rPr>
          <w:bCs/>
          <w:iCs/>
          <w:sz w:val="24"/>
          <w:szCs w:val="24"/>
        </w:rPr>
        <w:t>dle schválené projektové dokumentace, kterou vypracoval STATUS stavební a.s., Nádražní 998, Humpolec v červnu 2013 č. zakázky 304 13 001</w:t>
      </w:r>
    </w:p>
    <w:p w:rsidR="0018436E" w:rsidRPr="0018436E" w:rsidRDefault="0018436E" w:rsidP="00D0124D">
      <w:pPr>
        <w:numPr>
          <w:ilvl w:val="0"/>
          <w:numId w:val="22"/>
        </w:numPr>
        <w:spacing w:before="100" w:beforeAutospacing="1" w:after="100" w:afterAutospacing="1"/>
        <w:rPr>
          <w:sz w:val="24"/>
          <w:szCs w:val="24"/>
        </w:rPr>
      </w:pPr>
      <w:r w:rsidRPr="0018436E">
        <w:rPr>
          <w:sz w:val="24"/>
          <w:szCs w:val="24"/>
        </w:rPr>
        <w:t xml:space="preserve">dle stavebního povolení čj. 964-3/2013-4607, ze dne </w:t>
      </w:r>
      <w:proofErr w:type="gramStart"/>
      <w:r w:rsidRPr="0018436E">
        <w:rPr>
          <w:sz w:val="24"/>
          <w:szCs w:val="24"/>
        </w:rPr>
        <w:t>8.8.2013</w:t>
      </w:r>
      <w:proofErr w:type="gramEnd"/>
    </w:p>
    <w:p w:rsidR="0018436E" w:rsidRPr="0018436E" w:rsidRDefault="0018436E" w:rsidP="00D0124D">
      <w:pPr>
        <w:numPr>
          <w:ilvl w:val="0"/>
          <w:numId w:val="22"/>
        </w:numPr>
        <w:spacing w:before="100" w:beforeAutospacing="1" w:after="100" w:afterAutospacing="1"/>
        <w:rPr>
          <w:sz w:val="24"/>
          <w:szCs w:val="24"/>
        </w:rPr>
      </w:pPr>
      <w:r w:rsidRPr="0018436E">
        <w:rPr>
          <w:sz w:val="24"/>
          <w:szCs w:val="24"/>
        </w:rPr>
        <w:t xml:space="preserve">dle </w:t>
      </w:r>
      <w:r w:rsidR="009F7810">
        <w:rPr>
          <w:sz w:val="24"/>
          <w:szCs w:val="24"/>
        </w:rPr>
        <w:t>oceněného soupisu stavebních prací a dodávek, který je přílohou této smlouvy</w:t>
      </w:r>
    </w:p>
    <w:p w:rsidR="0018436E" w:rsidRPr="0018436E" w:rsidRDefault="0018436E" w:rsidP="00D0124D">
      <w:pPr>
        <w:spacing w:before="100" w:beforeAutospacing="1" w:after="100" w:afterAutospacing="1"/>
        <w:ind w:right="-2"/>
        <w:jc w:val="both"/>
        <w:rPr>
          <w:sz w:val="24"/>
          <w:szCs w:val="24"/>
        </w:rPr>
      </w:pPr>
      <w:r w:rsidRPr="0018436E">
        <w:rPr>
          <w:sz w:val="24"/>
          <w:szCs w:val="24"/>
        </w:rPr>
        <w:t>Předmětem díla je také inženýrská činnost související se zabezpečením kolaudačního řízení, vydání kolaudačního souhlasu a obstarání event. dalších povolení k užívání stavby a uvedení stavby do provozu, včetně zajištění souvisejících žádostí, dokladů a kladných stanovisek.</w:t>
      </w:r>
    </w:p>
    <w:p w:rsidR="0018436E" w:rsidRPr="00D0124D" w:rsidRDefault="0018436E" w:rsidP="00D0124D">
      <w:pPr>
        <w:tabs>
          <w:tab w:val="left" w:pos="1800"/>
          <w:tab w:val="left" w:pos="4140"/>
          <w:tab w:val="left" w:pos="5940"/>
        </w:tabs>
        <w:spacing w:before="100" w:beforeAutospacing="1" w:after="100" w:afterAutospacing="1"/>
        <w:jc w:val="both"/>
        <w:rPr>
          <w:sz w:val="24"/>
          <w:szCs w:val="24"/>
        </w:rPr>
      </w:pPr>
      <w:r w:rsidRPr="0018436E">
        <w:rPr>
          <w:sz w:val="24"/>
          <w:szCs w:val="24"/>
        </w:rPr>
        <w:t xml:space="preserve">Součástí plnění veřejné zakázky je průběžný a závěrečný úklid, odvoz a ekologická likvidace demontovaného materiálu včetně uložení na skládku, doklad o likvidaci odpadu. </w:t>
      </w:r>
    </w:p>
    <w:p w:rsidR="0018436E" w:rsidRDefault="0018436E" w:rsidP="00D0124D">
      <w:pPr>
        <w:pStyle w:val="Odstavecseseznamem"/>
        <w:spacing w:before="100" w:beforeAutospacing="1" w:after="100" w:afterAutospacing="1"/>
        <w:ind w:left="0"/>
        <w:jc w:val="both"/>
        <w:rPr>
          <w:sz w:val="24"/>
          <w:szCs w:val="24"/>
        </w:rPr>
      </w:pPr>
      <w:r w:rsidRPr="00AC62D9">
        <w:rPr>
          <w:sz w:val="24"/>
          <w:szCs w:val="24"/>
        </w:rPr>
        <w:t>Předmět díla bude proveden v souladu s platnými technickými normami, které jsou pro uvedený předmět díla závazné, dílo bude zhotoveno v nejvyšší kvalitě a dodávky materiálu budou v první jakostní třídě.</w:t>
      </w:r>
    </w:p>
    <w:p w:rsidR="00D0124D" w:rsidRPr="00D0124D" w:rsidRDefault="009F7810" w:rsidP="00D0124D">
      <w:pPr>
        <w:pStyle w:val="Odstavecseseznamem"/>
        <w:spacing w:before="100" w:beforeAutospacing="1" w:after="100" w:afterAutospacing="1"/>
        <w:ind w:left="0"/>
        <w:jc w:val="both"/>
        <w:rPr>
          <w:sz w:val="24"/>
          <w:szCs w:val="24"/>
        </w:rPr>
      </w:pPr>
      <w:r>
        <w:rPr>
          <w:sz w:val="24"/>
          <w:szCs w:val="24"/>
        </w:rPr>
        <w:t>Zadavatel nepřipouští</w:t>
      </w:r>
      <w:r w:rsidR="0018436E">
        <w:rPr>
          <w:sz w:val="24"/>
          <w:szCs w:val="24"/>
        </w:rPr>
        <w:t xml:space="preserve"> variantní řešení.</w:t>
      </w:r>
    </w:p>
    <w:p w:rsidR="00A35C8B" w:rsidRPr="00151AB9" w:rsidRDefault="00A35C8B" w:rsidP="001D1315">
      <w:pPr>
        <w:shd w:val="clear" w:color="00FFFF" w:fill="auto"/>
        <w:spacing w:after="240"/>
        <w:jc w:val="center"/>
        <w:rPr>
          <w:b/>
          <w:sz w:val="24"/>
          <w:u w:val="single"/>
        </w:rPr>
      </w:pPr>
      <w:r w:rsidRPr="00151AB9">
        <w:rPr>
          <w:b/>
          <w:caps/>
          <w:sz w:val="24"/>
        </w:rPr>
        <w:t xml:space="preserve">II. </w:t>
      </w:r>
      <w:r w:rsidRPr="00151AB9">
        <w:rPr>
          <w:b/>
          <w:caps/>
          <w:sz w:val="24"/>
          <w:u w:val="single"/>
        </w:rPr>
        <w:t>Termín a místo</w:t>
      </w:r>
      <w:r w:rsidRPr="00151AB9">
        <w:rPr>
          <w:b/>
          <w:sz w:val="24"/>
          <w:u w:val="single"/>
        </w:rPr>
        <w:t xml:space="preserve"> PLNĚNÍ</w:t>
      </w:r>
    </w:p>
    <w:p w:rsidR="008967C9" w:rsidRPr="002A6F01" w:rsidRDefault="008967C9" w:rsidP="008967C9">
      <w:pPr>
        <w:tabs>
          <w:tab w:val="right" w:pos="6096"/>
        </w:tabs>
        <w:spacing w:after="120" w:line="288" w:lineRule="auto"/>
        <w:jc w:val="both"/>
        <w:rPr>
          <w:sz w:val="24"/>
          <w:szCs w:val="24"/>
        </w:rPr>
      </w:pPr>
      <w:r w:rsidRPr="00151AB9">
        <w:rPr>
          <w:sz w:val="24"/>
          <w:szCs w:val="24"/>
        </w:rPr>
        <w:t xml:space="preserve">Termín zahájení plnění:                      </w:t>
      </w:r>
      <w:r w:rsidRPr="00151AB9">
        <w:rPr>
          <w:sz w:val="24"/>
          <w:szCs w:val="24"/>
        </w:rPr>
        <w:tab/>
        <w:t xml:space="preserve">                                                     </w:t>
      </w:r>
      <w:r w:rsidR="002A6F01">
        <w:rPr>
          <w:sz w:val="24"/>
          <w:szCs w:val="24"/>
        </w:rPr>
        <w:t xml:space="preserve">   </w:t>
      </w:r>
      <w:r w:rsidR="004360AC">
        <w:rPr>
          <w:sz w:val="24"/>
          <w:szCs w:val="24"/>
        </w:rPr>
        <w:t xml:space="preserve">  </w:t>
      </w:r>
      <w:r w:rsidR="002A6F01">
        <w:rPr>
          <w:b/>
          <w:sz w:val="24"/>
          <w:szCs w:val="24"/>
        </w:rPr>
        <w:t xml:space="preserve">ihned po podpisu </w:t>
      </w:r>
      <w:proofErr w:type="spellStart"/>
      <w:r w:rsidR="002A6F01">
        <w:rPr>
          <w:b/>
          <w:sz w:val="24"/>
          <w:szCs w:val="24"/>
        </w:rPr>
        <w:t>SoD</w:t>
      </w:r>
      <w:proofErr w:type="spellEnd"/>
    </w:p>
    <w:p w:rsidR="008967C9" w:rsidRPr="00D0124D" w:rsidRDefault="00EA6952" w:rsidP="00D0124D">
      <w:pPr>
        <w:tabs>
          <w:tab w:val="right" w:pos="6096"/>
        </w:tabs>
        <w:spacing w:after="120" w:line="288" w:lineRule="auto"/>
        <w:jc w:val="both"/>
        <w:rPr>
          <w:sz w:val="24"/>
          <w:szCs w:val="24"/>
        </w:rPr>
      </w:pPr>
      <w:r w:rsidRPr="00151AB9">
        <w:rPr>
          <w:sz w:val="24"/>
          <w:szCs w:val="24"/>
        </w:rPr>
        <w:t>Termín ukončení plnění:</w:t>
      </w:r>
      <w:r w:rsidR="00151AB9" w:rsidRPr="00151AB9">
        <w:rPr>
          <w:sz w:val="24"/>
          <w:szCs w:val="24"/>
        </w:rPr>
        <w:tab/>
      </w:r>
      <w:r w:rsidR="00151AB9" w:rsidRPr="00151AB9">
        <w:rPr>
          <w:sz w:val="24"/>
          <w:szCs w:val="24"/>
        </w:rPr>
        <w:tab/>
        <w:t xml:space="preserve">  </w:t>
      </w:r>
      <w:r w:rsidR="00151AB9" w:rsidRPr="00151AB9">
        <w:rPr>
          <w:sz w:val="24"/>
          <w:szCs w:val="24"/>
        </w:rPr>
        <w:tab/>
      </w:r>
      <w:r w:rsidR="00BD3FA0">
        <w:rPr>
          <w:sz w:val="24"/>
          <w:szCs w:val="24"/>
        </w:rPr>
        <w:tab/>
      </w:r>
      <w:r w:rsidR="002A6F01">
        <w:rPr>
          <w:sz w:val="24"/>
          <w:szCs w:val="24"/>
        </w:rPr>
        <w:t xml:space="preserve">    </w:t>
      </w:r>
      <w:r w:rsidR="009F7810">
        <w:rPr>
          <w:b/>
          <w:sz w:val="24"/>
          <w:szCs w:val="24"/>
        </w:rPr>
        <w:t>31. 8.</w:t>
      </w:r>
      <w:r w:rsidR="0018436E">
        <w:rPr>
          <w:b/>
          <w:sz w:val="24"/>
          <w:szCs w:val="24"/>
        </w:rPr>
        <w:t xml:space="preserve"> 2014</w:t>
      </w:r>
    </w:p>
    <w:p w:rsidR="00415F7B" w:rsidRPr="004509EE" w:rsidRDefault="008967C9" w:rsidP="004509EE">
      <w:pPr>
        <w:rPr>
          <w:sz w:val="32"/>
          <w:szCs w:val="24"/>
        </w:rPr>
      </w:pPr>
      <w:r w:rsidRPr="00F841D7">
        <w:rPr>
          <w:sz w:val="24"/>
          <w:szCs w:val="24"/>
          <w:u w:val="single"/>
        </w:rPr>
        <w:t>Místo pl</w:t>
      </w:r>
      <w:r w:rsidR="004509EE">
        <w:rPr>
          <w:sz w:val="24"/>
          <w:szCs w:val="24"/>
          <w:u w:val="single"/>
        </w:rPr>
        <w:t>nění veřejné zakázky je</w:t>
      </w:r>
      <w:r w:rsidR="00EA6952" w:rsidRPr="00F841D7">
        <w:rPr>
          <w:sz w:val="24"/>
          <w:szCs w:val="24"/>
          <w:u w:val="single"/>
        </w:rPr>
        <w:t>:</w:t>
      </w:r>
      <w:r w:rsidRPr="00F841D7">
        <w:rPr>
          <w:sz w:val="24"/>
          <w:szCs w:val="24"/>
        </w:rPr>
        <w:t xml:space="preserve"> </w:t>
      </w:r>
      <w:r w:rsidR="00F841D7">
        <w:rPr>
          <w:sz w:val="24"/>
          <w:szCs w:val="24"/>
        </w:rPr>
        <w:t xml:space="preserve"> </w:t>
      </w:r>
      <w:r w:rsidR="0018436E">
        <w:rPr>
          <w:color w:val="000000"/>
          <w:sz w:val="24"/>
        </w:rPr>
        <w:t xml:space="preserve">Ubytovna </w:t>
      </w:r>
      <w:r w:rsidR="0018436E" w:rsidRPr="0018436E">
        <w:rPr>
          <w:color w:val="000000"/>
          <w:sz w:val="24"/>
        </w:rPr>
        <w:t>Tábor, Fügnerova 819</w:t>
      </w:r>
      <w:r w:rsidR="004360AC">
        <w:rPr>
          <w:color w:val="000000"/>
          <w:sz w:val="24"/>
        </w:rPr>
        <w:t>.</w:t>
      </w:r>
    </w:p>
    <w:p w:rsidR="0018436E" w:rsidRPr="005B2553" w:rsidRDefault="0018436E" w:rsidP="00D0124D">
      <w:pPr>
        <w:shd w:val="clear" w:color="00FFFF" w:fill="auto"/>
        <w:spacing w:after="240"/>
        <w:rPr>
          <w:b/>
          <w:sz w:val="24"/>
        </w:rPr>
      </w:pPr>
    </w:p>
    <w:p w:rsidR="00A35C8B" w:rsidRPr="005B2553" w:rsidRDefault="00A35C8B" w:rsidP="001D1315">
      <w:pPr>
        <w:shd w:val="clear" w:color="00FFFF" w:fill="auto"/>
        <w:spacing w:after="240"/>
        <w:jc w:val="center"/>
        <w:rPr>
          <w:b/>
          <w:caps/>
          <w:sz w:val="24"/>
          <w:u w:val="single"/>
        </w:rPr>
      </w:pPr>
      <w:r w:rsidRPr="005B2553">
        <w:rPr>
          <w:b/>
          <w:sz w:val="24"/>
        </w:rPr>
        <w:t xml:space="preserve">III. </w:t>
      </w:r>
      <w:r w:rsidRPr="005B2553">
        <w:rPr>
          <w:b/>
          <w:caps/>
          <w:sz w:val="24"/>
          <w:u w:val="single"/>
        </w:rPr>
        <w:t>CENA DÍLA</w:t>
      </w:r>
    </w:p>
    <w:p w:rsidR="00486061" w:rsidRPr="00F96860" w:rsidRDefault="00486061" w:rsidP="00486061">
      <w:pPr>
        <w:spacing w:after="120"/>
        <w:jc w:val="both"/>
        <w:rPr>
          <w:sz w:val="24"/>
        </w:rPr>
      </w:pPr>
      <w:r w:rsidRPr="005B2553">
        <w:rPr>
          <w:sz w:val="24"/>
        </w:rPr>
        <w:t>Cena za předmět díla je cenou konečnou, nejvýše přípustnou</w:t>
      </w:r>
      <w:r w:rsidR="00D9434B" w:rsidRPr="005B2553">
        <w:rPr>
          <w:sz w:val="24"/>
        </w:rPr>
        <w:t>, ve které jsou zahrnuty veškeré náklady dle</w:t>
      </w:r>
      <w:r w:rsidR="00EF7F0C" w:rsidRPr="005B2553">
        <w:rPr>
          <w:sz w:val="24"/>
        </w:rPr>
        <w:t xml:space="preserve"> článku I této smlouvy</w:t>
      </w:r>
      <w:r w:rsidRPr="005B2553">
        <w:rPr>
          <w:sz w:val="24"/>
        </w:rPr>
        <w:t xml:space="preserve"> a činí:</w:t>
      </w:r>
    </w:p>
    <w:p w:rsidR="00486061" w:rsidRPr="007F4DED" w:rsidRDefault="008967C9" w:rsidP="00486061">
      <w:pPr>
        <w:pStyle w:val="slovn1"/>
        <w:spacing w:before="0" w:beforeAutospacing="0" w:after="0" w:afterAutospacing="0"/>
        <w:jc w:val="both"/>
        <w:rPr>
          <w:rFonts w:eastAsia="Times New Roman"/>
          <w:szCs w:val="20"/>
          <w:u w:val="single"/>
          <w:lang w:val="cs-CZ" w:eastAsia="cs-CZ"/>
        </w:rPr>
      </w:pPr>
      <w:r w:rsidRPr="00F96860">
        <w:rPr>
          <w:rFonts w:eastAsia="Times New Roman"/>
          <w:szCs w:val="20"/>
          <w:u w:val="single"/>
          <w:lang w:val="cs-CZ" w:eastAsia="cs-CZ"/>
        </w:rPr>
        <w:t>Cena za celý př</w:t>
      </w:r>
      <w:r w:rsidR="00707209">
        <w:rPr>
          <w:rFonts w:eastAsia="Times New Roman"/>
          <w:szCs w:val="20"/>
          <w:u w:val="single"/>
          <w:lang w:val="cs-CZ" w:eastAsia="cs-CZ"/>
        </w:rPr>
        <w:t>edmět díla</w:t>
      </w:r>
      <w:r w:rsidRPr="00F96860">
        <w:rPr>
          <w:rFonts w:eastAsia="Times New Roman"/>
          <w:szCs w:val="20"/>
          <w:u w:val="single"/>
          <w:lang w:val="cs-CZ" w:eastAsia="cs-CZ"/>
        </w:rPr>
        <w:t>:</w:t>
      </w:r>
    </w:p>
    <w:p w:rsidR="00486061" w:rsidRPr="007F4DED" w:rsidRDefault="00486061" w:rsidP="00486061">
      <w:pPr>
        <w:pStyle w:val="slovn1"/>
        <w:spacing w:before="0" w:beforeAutospacing="0" w:after="0" w:afterAutospacing="0"/>
        <w:ind w:left="540" w:hanging="540"/>
        <w:jc w:val="both"/>
        <w:rPr>
          <w:rFonts w:eastAsia="Times New Roman"/>
          <w:szCs w:val="20"/>
          <w:lang w:val="cs-CZ" w:eastAsia="cs-CZ"/>
        </w:rPr>
      </w:pPr>
    </w:p>
    <w:p w:rsidR="006163D9" w:rsidRPr="007F4DED" w:rsidRDefault="00486061" w:rsidP="00486061">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7F4DED">
        <w:rPr>
          <w:rFonts w:eastAsia="Times New Roman"/>
          <w:szCs w:val="20"/>
          <w:lang w:val="cs-CZ" w:eastAsia="cs-CZ"/>
        </w:rPr>
        <w:tab/>
      </w:r>
      <w:r w:rsidRPr="002B72C1">
        <w:rPr>
          <w:rFonts w:eastAsia="Times New Roman"/>
          <w:b/>
          <w:szCs w:val="20"/>
          <w:lang w:val="cs-CZ" w:eastAsia="cs-CZ"/>
        </w:rPr>
        <w:t xml:space="preserve">Celková cena </w:t>
      </w:r>
      <w:r w:rsidR="00216FF2">
        <w:rPr>
          <w:rFonts w:eastAsia="Times New Roman"/>
          <w:b/>
          <w:szCs w:val="20"/>
          <w:lang w:val="cs-CZ" w:eastAsia="cs-CZ"/>
        </w:rPr>
        <w:t>bez</w:t>
      </w:r>
      <w:r w:rsidRPr="002B72C1">
        <w:rPr>
          <w:rFonts w:eastAsia="Times New Roman"/>
          <w:b/>
          <w:szCs w:val="20"/>
          <w:lang w:val="cs-CZ" w:eastAsia="cs-CZ"/>
        </w:rPr>
        <w:t xml:space="preserve"> DPH</w:t>
      </w:r>
      <w:r w:rsidRPr="007F4DED">
        <w:rPr>
          <w:rFonts w:eastAsia="Times New Roman"/>
          <w:szCs w:val="20"/>
          <w:lang w:val="cs-CZ" w:eastAsia="cs-CZ"/>
        </w:rPr>
        <w:tab/>
      </w:r>
      <w:r w:rsidR="00DD0EBB" w:rsidRPr="007F4DED">
        <w:rPr>
          <w:rFonts w:eastAsia="Times New Roman"/>
          <w:szCs w:val="20"/>
          <w:lang w:val="cs-CZ" w:eastAsia="cs-CZ"/>
        </w:rPr>
        <w:tab/>
      </w:r>
      <w:r w:rsidR="001E799E" w:rsidRPr="007F4DED">
        <w:rPr>
          <w:rFonts w:eastAsia="Times New Roman"/>
          <w:b/>
          <w:szCs w:val="20"/>
          <w:highlight w:val="yellow"/>
          <w:lang w:val="cs-CZ" w:eastAsia="cs-CZ"/>
        </w:rPr>
        <w:t>…</w:t>
      </w:r>
      <w:proofErr w:type="gramStart"/>
      <w:r w:rsidR="001E799E" w:rsidRPr="007F4DED">
        <w:rPr>
          <w:rFonts w:eastAsia="Times New Roman"/>
          <w:b/>
          <w:szCs w:val="20"/>
          <w:highlight w:val="yellow"/>
          <w:lang w:val="cs-CZ" w:eastAsia="cs-CZ"/>
        </w:rPr>
        <w:t>…</w:t>
      </w:r>
      <w:r w:rsidR="00D0124D">
        <w:rPr>
          <w:rFonts w:eastAsia="Times New Roman"/>
          <w:b/>
          <w:szCs w:val="20"/>
          <w:highlight w:val="yellow"/>
          <w:lang w:val="cs-CZ" w:eastAsia="cs-CZ"/>
        </w:rPr>
        <w:t>..</w:t>
      </w:r>
      <w:r w:rsidR="001E799E" w:rsidRPr="007F4DED">
        <w:rPr>
          <w:rFonts w:eastAsia="Times New Roman"/>
          <w:b/>
          <w:szCs w:val="20"/>
          <w:highlight w:val="yellow"/>
          <w:lang w:val="cs-CZ" w:eastAsia="cs-CZ"/>
        </w:rPr>
        <w:t>…</w:t>
      </w:r>
      <w:proofErr w:type="gramEnd"/>
      <w:r w:rsidR="001E799E" w:rsidRPr="007F4DED">
        <w:rPr>
          <w:rFonts w:eastAsia="Times New Roman"/>
          <w:b/>
          <w:szCs w:val="20"/>
          <w:highlight w:val="yellow"/>
          <w:lang w:val="cs-CZ" w:eastAsia="cs-CZ"/>
        </w:rPr>
        <w:t>.</w:t>
      </w:r>
      <w:r w:rsidRPr="007F4DED">
        <w:rPr>
          <w:rFonts w:eastAsia="Times New Roman"/>
          <w:b/>
          <w:szCs w:val="20"/>
          <w:lang w:val="cs-CZ" w:eastAsia="cs-CZ"/>
        </w:rPr>
        <w:t xml:space="preserve">,- Kč </w:t>
      </w:r>
    </w:p>
    <w:p w:rsidR="00DD0EBB" w:rsidRPr="007F4DED" w:rsidRDefault="00DD0EBB" w:rsidP="00DD0EBB">
      <w:pPr>
        <w:pStyle w:val="slovn1"/>
        <w:spacing w:before="0" w:beforeAutospacing="0" w:after="0" w:afterAutospacing="0"/>
        <w:jc w:val="both"/>
        <w:rPr>
          <w:rFonts w:eastAsia="Times New Roman"/>
          <w:szCs w:val="20"/>
          <w:u w:val="single"/>
          <w:lang w:val="cs-CZ" w:eastAsia="cs-CZ"/>
        </w:rPr>
      </w:pPr>
    </w:p>
    <w:p w:rsidR="00D9434B" w:rsidRPr="007F4DED" w:rsidRDefault="00D9434B" w:rsidP="00DD0EBB">
      <w:pPr>
        <w:pStyle w:val="slovn1"/>
        <w:spacing w:before="0" w:beforeAutospacing="0" w:after="0" w:afterAutospacing="0"/>
        <w:jc w:val="both"/>
        <w:rPr>
          <w:rFonts w:eastAsia="Times New Roman"/>
          <w:szCs w:val="20"/>
          <w:u w:val="single"/>
          <w:lang w:val="cs-CZ" w:eastAsia="cs-CZ"/>
        </w:rPr>
      </w:pPr>
    </w:p>
    <w:p w:rsidR="001E799E" w:rsidRDefault="001E799E" w:rsidP="001E799E">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216FF2" w:rsidRDefault="00486061"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r>
        <w:rPr>
          <w:rFonts w:eastAsia="Times New Roman"/>
          <w:szCs w:val="20"/>
          <w:lang w:val="cs-CZ" w:eastAsia="cs-CZ"/>
        </w:rPr>
        <w:tab/>
        <w:t>slovy:</w:t>
      </w:r>
      <w:r>
        <w:rPr>
          <w:rFonts w:eastAsia="Times New Roman"/>
          <w:szCs w:val="20"/>
          <w:lang w:val="cs-CZ" w:eastAsia="cs-CZ"/>
        </w:rPr>
        <w:tab/>
      </w:r>
      <w:r w:rsidRPr="008967C9">
        <w:rPr>
          <w:rFonts w:eastAsia="Times New Roman"/>
          <w:szCs w:val="20"/>
          <w:highlight w:val="yellow"/>
          <w:lang w:val="cs-CZ" w:eastAsia="cs-CZ"/>
        </w:rPr>
        <w:t>„</w:t>
      </w:r>
      <w:r w:rsidR="001E799E" w:rsidRPr="008967C9">
        <w:rPr>
          <w:rFonts w:eastAsia="Times New Roman"/>
          <w:szCs w:val="20"/>
          <w:highlight w:val="yellow"/>
          <w:lang w:val="cs-CZ" w:eastAsia="cs-CZ"/>
        </w:rPr>
        <w:t>……………………………………………………………</w:t>
      </w:r>
      <w:proofErr w:type="gramStart"/>
      <w:r w:rsidR="001E799E" w:rsidRPr="008967C9">
        <w:rPr>
          <w:rFonts w:eastAsia="Times New Roman"/>
          <w:szCs w:val="20"/>
          <w:highlight w:val="yellow"/>
          <w:lang w:val="cs-CZ" w:eastAsia="cs-CZ"/>
        </w:rPr>
        <w:t>…..</w:t>
      </w:r>
      <w:proofErr w:type="spellStart"/>
      <w:r w:rsidR="008967C9" w:rsidRPr="007C33EB">
        <w:rPr>
          <w:rFonts w:eastAsia="Times New Roman"/>
          <w:szCs w:val="20"/>
          <w:lang w:val="cs-CZ" w:eastAsia="cs-CZ"/>
        </w:rPr>
        <w:t>korunčeských</w:t>
      </w:r>
      <w:proofErr w:type="spellEnd"/>
      <w:proofErr w:type="gramEnd"/>
      <w:r w:rsidRPr="007C33EB">
        <w:rPr>
          <w:rFonts w:eastAsia="Times New Roman"/>
          <w:szCs w:val="20"/>
          <w:lang w:val="cs-CZ" w:eastAsia="cs-CZ"/>
        </w:rPr>
        <w:t>“</w:t>
      </w:r>
    </w:p>
    <w:p w:rsidR="009F7810" w:rsidRDefault="009F7810" w:rsidP="00260F50">
      <w:pPr>
        <w:pStyle w:val="slovn1"/>
        <w:tabs>
          <w:tab w:val="left" w:pos="1080"/>
          <w:tab w:val="right" w:pos="7740"/>
        </w:tabs>
        <w:spacing w:before="0" w:beforeAutospacing="0" w:after="0" w:afterAutospacing="0"/>
        <w:ind w:left="540"/>
        <w:jc w:val="both"/>
        <w:rPr>
          <w:rFonts w:eastAsia="Times New Roman"/>
          <w:szCs w:val="20"/>
          <w:lang w:val="cs-CZ" w:eastAsia="cs-CZ"/>
        </w:rPr>
      </w:pPr>
    </w:p>
    <w:p w:rsidR="009F7810" w:rsidRPr="009F7810" w:rsidRDefault="009F7810" w:rsidP="009F7810">
      <w:pPr>
        <w:pStyle w:val="slovn1"/>
        <w:tabs>
          <w:tab w:val="left" w:pos="1080"/>
          <w:tab w:val="right" w:pos="7740"/>
        </w:tabs>
        <w:spacing w:before="0" w:beforeAutospacing="0" w:after="0" w:afterAutospacing="0"/>
        <w:ind w:left="540"/>
        <w:jc w:val="center"/>
        <w:rPr>
          <w:rFonts w:eastAsia="Times New Roman"/>
          <w:b/>
          <w:sz w:val="22"/>
          <w:szCs w:val="20"/>
          <w:lang w:val="cs-CZ" w:eastAsia="cs-CZ"/>
        </w:rPr>
      </w:pPr>
      <w:r w:rsidRPr="009F7810">
        <w:rPr>
          <w:rFonts w:eastAsia="Times New Roman"/>
          <w:b/>
          <w:sz w:val="22"/>
          <w:szCs w:val="20"/>
          <w:lang w:val="cs-CZ" w:eastAsia="cs-CZ"/>
        </w:rPr>
        <w:t>DPH bude účtováno v sazbě ke dni uskutečnění zdanitelného plnění.</w:t>
      </w:r>
    </w:p>
    <w:p w:rsidR="00216FF2" w:rsidRDefault="00216FF2" w:rsidP="00BD3FA0">
      <w:pPr>
        <w:pStyle w:val="Zkladntext2"/>
        <w:spacing w:before="0"/>
        <w:rPr>
          <w:rFonts w:ascii="Times New Roman" w:hAnsi="Times New Roman"/>
          <w:b w:val="0"/>
        </w:rPr>
      </w:pPr>
    </w:p>
    <w:p w:rsidR="006C50B9" w:rsidRDefault="00D42F34" w:rsidP="00BE4ADB">
      <w:r>
        <w:lastRenderedPageBreak/>
        <w:t xml:space="preserve"> </w:t>
      </w:r>
    </w:p>
    <w:p w:rsidR="002A6F01" w:rsidRPr="00BE4ADB" w:rsidRDefault="002A6F01" w:rsidP="00BE4ADB">
      <w:pPr>
        <w:rPr>
          <w:sz w:val="24"/>
        </w:rPr>
      </w:pPr>
    </w:p>
    <w:p w:rsidR="00A35C8B" w:rsidRPr="005B2553" w:rsidRDefault="00A35C8B" w:rsidP="001D1315">
      <w:pPr>
        <w:pStyle w:val="Zkladntext2"/>
        <w:spacing w:before="0" w:after="240"/>
        <w:jc w:val="center"/>
        <w:rPr>
          <w:rFonts w:ascii="Times New Roman" w:hAnsi="Times New Roman"/>
          <w:caps/>
          <w:u w:val="single"/>
        </w:rPr>
      </w:pPr>
      <w:r w:rsidRPr="005B2553">
        <w:rPr>
          <w:rFonts w:ascii="Times New Roman" w:hAnsi="Times New Roman"/>
        </w:rPr>
        <w:t xml:space="preserve">IV. </w:t>
      </w:r>
      <w:r w:rsidRPr="005B2553">
        <w:rPr>
          <w:rFonts w:ascii="Times New Roman" w:hAnsi="Times New Roman"/>
          <w:caps/>
          <w:u w:val="single"/>
        </w:rPr>
        <w:t>platební a fakturační podmínky</w:t>
      </w:r>
    </w:p>
    <w:p w:rsidR="00D42F34" w:rsidRPr="00500C96" w:rsidRDefault="00D42F34" w:rsidP="00A12062">
      <w:pPr>
        <w:pStyle w:val="Zkladntext"/>
        <w:numPr>
          <w:ilvl w:val="0"/>
          <w:numId w:val="2"/>
        </w:numPr>
        <w:spacing w:after="120"/>
        <w:ind w:hanging="1135"/>
        <w:jc w:val="both"/>
        <w:rPr>
          <w:rFonts w:ascii="Times New Roman" w:hAnsi="Times New Roman"/>
          <w:b w:val="0"/>
          <w:i w:val="0"/>
        </w:rPr>
      </w:pPr>
      <w:r w:rsidRPr="00500C96">
        <w:rPr>
          <w:rFonts w:ascii="Times New Roman" w:hAnsi="Times New Roman"/>
          <w:b w:val="0"/>
          <w:i w:val="0"/>
        </w:rPr>
        <w:t>Technický dozor nesmí provádět dodavatel ani osoba s ním propojená dle § 46d zákona č. 137/2006 Sb.</w:t>
      </w:r>
    </w:p>
    <w:p w:rsidR="00D42F34" w:rsidRPr="00BD6EBD" w:rsidRDefault="00D42F34"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Daňový doklad (dále jen faktura) musí obsahovat údaje podle zákona č. 235/2004 Sb., o dani z přidané hodnoty, ve znění pozdějších předpisů, včetně uvedení klasifikace</w:t>
      </w:r>
      <w:r w:rsidR="00BE4ADB" w:rsidRPr="00BD6EBD">
        <w:rPr>
          <w:rFonts w:ascii="Times New Roman" w:hAnsi="Times New Roman"/>
          <w:b w:val="0"/>
          <w:i w:val="0"/>
        </w:rPr>
        <w:t xml:space="preserve"> </w:t>
      </w:r>
      <w:r w:rsidRPr="00BD6EBD">
        <w:rPr>
          <w:rFonts w:ascii="Times New Roman" w:hAnsi="Times New Roman"/>
          <w:b w:val="0"/>
          <w:i w:val="0"/>
        </w:rPr>
        <w:t>CZ-CPA, a dále údaje pro účely stanovení režimu přenesené daňové povinnosti v souladu s § 92a zákona.</w:t>
      </w:r>
    </w:p>
    <w:p w:rsidR="00BD6EBD" w:rsidRDefault="00BD6EBD" w:rsidP="00A12062">
      <w:pPr>
        <w:pStyle w:val="Odstavecseseznamem"/>
        <w:numPr>
          <w:ilvl w:val="0"/>
          <w:numId w:val="2"/>
        </w:numPr>
        <w:ind w:hanging="1135"/>
        <w:jc w:val="both"/>
        <w:rPr>
          <w:color w:val="000000"/>
          <w:sz w:val="24"/>
        </w:rPr>
      </w:pPr>
      <w:r w:rsidRPr="00BD6EBD">
        <w:rPr>
          <w:color w:val="000000"/>
          <w:sz w:val="24"/>
        </w:rPr>
        <w:t xml:space="preserve">Objednatel bude cenu díla platit na základě dílčích daňových dokladů a konečného daňového dokladu, jež budou vystaveny v souladu s </w:t>
      </w:r>
      <w:proofErr w:type="spellStart"/>
      <w:r w:rsidRPr="00BD6EBD">
        <w:rPr>
          <w:color w:val="000000"/>
          <w:sz w:val="24"/>
        </w:rPr>
        <w:t>ust</w:t>
      </w:r>
      <w:proofErr w:type="spellEnd"/>
      <w:r w:rsidRPr="00BD6EBD">
        <w:rPr>
          <w:color w:val="000000"/>
          <w:sz w:val="24"/>
        </w:rPr>
        <w:t xml:space="preserve">. § 11 </w:t>
      </w:r>
      <w:proofErr w:type="gramStart"/>
      <w:r w:rsidRPr="00BD6EBD">
        <w:rPr>
          <w:color w:val="000000"/>
          <w:sz w:val="24"/>
        </w:rPr>
        <w:t>odst.1 zákona</w:t>
      </w:r>
      <w:proofErr w:type="gramEnd"/>
      <w:r w:rsidRPr="00BD6EBD">
        <w:rPr>
          <w:color w:val="000000"/>
          <w:sz w:val="24"/>
        </w:rPr>
        <w:t xml:space="preserve"> 563/1991 o účetnictví, ve znění pozdějších předpisů (náležitosti účetních dokladů). Konečný daňový doklad dále musí obsahovat mimo jiné i fakturovanou částku s odečtením finančního plnění na základě dílčích daňových dokladů zhotovitele, a její přílohou bude soupis všech odsouhlasených dílčích daňových dokladů.</w:t>
      </w:r>
    </w:p>
    <w:p w:rsidR="00BD6EBD" w:rsidRPr="00BD6EBD" w:rsidRDefault="00BD6EBD" w:rsidP="00A12062">
      <w:pPr>
        <w:pStyle w:val="Odstavecseseznamem"/>
        <w:ind w:left="851"/>
        <w:jc w:val="both"/>
        <w:rPr>
          <w:color w:val="000000"/>
          <w:sz w:val="24"/>
        </w:rPr>
      </w:pPr>
    </w:p>
    <w:p w:rsidR="00BD6EBD" w:rsidRDefault="00BD6EBD" w:rsidP="00A12062">
      <w:pPr>
        <w:pStyle w:val="Odstavecseseznamem"/>
        <w:numPr>
          <w:ilvl w:val="0"/>
          <w:numId w:val="2"/>
        </w:numPr>
        <w:ind w:hanging="1135"/>
        <w:jc w:val="both"/>
        <w:rPr>
          <w:sz w:val="24"/>
        </w:rPr>
      </w:pPr>
      <w:r w:rsidRPr="00BD6EBD">
        <w:rPr>
          <w:sz w:val="24"/>
        </w:rPr>
        <w:t>Zhotovitel je oprávněn vystavovat dílčí faktury jednou měsíčně podle objemu skutečně provedených prací v kalendářním měsíci. Objem skutečně provedených prací potvrdí smluvní strany v měsíčním zjišťovacím protokolu, jehož součástí bude vždy soupis skutečně provedených prací v uplynulém kalendářním měsíci vystavený zhotovitelem a odsouhlasený objednatelem. Konečnou fakturu je zhotovitel oprávněn vystavit po vydání kolaudačního souhlasu, odstranění případných vad a nedodělků, předání Závěrečného předávacího protokolu.</w:t>
      </w:r>
    </w:p>
    <w:p w:rsidR="00A12062" w:rsidRPr="00A12062" w:rsidRDefault="00A12062" w:rsidP="00A12062">
      <w:pPr>
        <w:jc w:val="both"/>
        <w:rPr>
          <w:sz w:val="24"/>
        </w:rPr>
      </w:pPr>
    </w:p>
    <w:p w:rsidR="00BD6EBD" w:rsidRPr="00BD6EBD" w:rsidRDefault="00BD6EBD" w:rsidP="00A12062">
      <w:pPr>
        <w:pStyle w:val="Odstavecseseznamem"/>
        <w:numPr>
          <w:ilvl w:val="0"/>
          <w:numId w:val="2"/>
        </w:numPr>
        <w:ind w:hanging="1135"/>
        <w:jc w:val="both"/>
        <w:rPr>
          <w:sz w:val="24"/>
        </w:rPr>
      </w:pPr>
      <w:r w:rsidRPr="00BD6EBD">
        <w:rPr>
          <w:sz w:val="24"/>
        </w:rPr>
        <w:t>Měsíční faktury budou propláceny až do výše max. 90 % celkové ceny díla, zbývající finanční objem ve výši minimálně 10 % celkové ceny díla bude uhrazen po vydání kolaudačního souhlasu, odstranění případných vad a nedodělků, předání Závěrečného předávacího protokolu.</w:t>
      </w:r>
    </w:p>
    <w:p w:rsidR="00BD6EBD" w:rsidRPr="00BD6EBD" w:rsidRDefault="00BD6EBD" w:rsidP="00A12062">
      <w:pPr>
        <w:jc w:val="both"/>
        <w:rPr>
          <w:sz w:val="24"/>
        </w:rPr>
      </w:pPr>
    </w:p>
    <w:p w:rsidR="00D42F34" w:rsidRPr="00BD6EBD" w:rsidRDefault="00BD6EBD" w:rsidP="00A12062">
      <w:pPr>
        <w:pStyle w:val="Odstavecseseznamem"/>
        <w:numPr>
          <w:ilvl w:val="0"/>
          <w:numId w:val="2"/>
        </w:numPr>
        <w:ind w:hanging="1135"/>
        <w:jc w:val="both"/>
        <w:rPr>
          <w:sz w:val="24"/>
        </w:rPr>
      </w:pPr>
      <w:r w:rsidRPr="00BD6EBD">
        <w:rPr>
          <w:sz w:val="24"/>
        </w:rPr>
        <w:t>Dílčí faktury a konečná faktura jsou splatné do 21 dnů od jejich odsouhlasení objednatelem. Za den zaplacení se považuje den, kdy je fakturovaná částka odepsána z účtu objednatele.</w:t>
      </w:r>
      <w:r>
        <w:rPr>
          <w:sz w:val="24"/>
        </w:rPr>
        <w:t xml:space="preserve"> </w:t>
      </w:r>
      <w:r w:rsidR="00D42F34" w:rsidRPr="00BD6EBD">
        <w:rPr>
          <w:sz w:val="24"/>
        </w:rPr>
        <w:t>Adresa pro zaslání faktury: ARMÁDNÍ SERVISNÍ, příspěvková organizace, Podbabská 1589/1, 160 00 Praha 6 – Dejvice.</w:t>
      </w:r>
    </w:p>
    <w:p w:rsidR="00C471EC" w:rsidRPr="00A12062" w:rsidRDefault="00D42F34" w:rsidP="00A12062">
      <w:pPr>
        <w:pStyle w:val="Zkladntext"/>
        <w:numPr>
          <w:ilvl w:val="0"/>
          <w:numId w:val="2"/>
        </w:numPr>
        <w:tabs>
          <w:tab w:val="clear" w:pos="851"/>
        </w:tabs>
        <w:spacing w:after="120"/>
        <w:ind w:hanging="1135"/>
        <w:jc w:val="both"/>
        <w:rPr>
          <w:rFonts w:ascii="Times New Roman" w:hAnsi="Times New Roman"/>
          <w:b w:val="0"/>
          <w:i w:val="0"/>
        </w:rPr>
      </w:pPr>
      <w:r w:rsidRPr="00BD6EBD">
        <w:rPr>
          <w:rFonts w:ascii="Times New Roman" w:hAnsi="Times New Roman"/>
          <w:b w:val="0"/>
          <w:i w:val="0"/>
        </w:rPr>
        <w:t xml:space="preserve">Závazkové vztahy uzavřené ve smyslu </w:t>
      </w:r>
      <w:r w:rsidR="00132EEE" w:rsidRPr="00BD6EBD">
        <w:rPr>
          <w:rFonts w:ascii="Times New Roman" w:hAnsi="Times New Roman"/>
          <w:b w:val="0"/>
          <w:i w:val="0"/>
        </w:rPr>
        <w:t>zákona č. 89/2012 Sb., Občanský zákoník, v platném znění</w:t>
      </w:r>
      <w:r w:rsidRPr="00BD6EBD">
        <w:rPr>
          <w:rFonts w:ascii="Times New Roman" w:hAnsi="Times New Roman"/>
          <w:b w:val="0"/>
          <w:i w:val="0"/>
        </w:rPr>
        <w:t>, se budou řídit tímto zákonem.</w:t>
      </w:r>
    </w:p>
    <w:p w:rsidR="00BD6EBD" w:rsidRPr="00BD6EBD" w:rsidRDefault="00BD6EBD" w:rsidP="00A12062">
      <w:pPr>
        <w:pStyle w:val="Zkladntext"/>
        <w:numPr>
          <w:ilvl w:val="0"/>
          <w:numId w:val="2"/>
        </w:numPr>
        <w:spacing w:after="120"/>
        <w:ind w:hanging="1135"/>
        <w:jc w:val="both"/>
        <w:rPr>
          <w:rFonts w:ascii="Times New Roman" w:hAnsi="Times New Roman"/>
          <w:b w:val="0"/>
          <w:i w:val="0"/>
        </w:rPr>
      </w:pPr>
      <w:r w:rsidRPr="00BD6EBD">
        <w:rPr>
          <w:rFonts w:ascii="Times New Roman" w:hAnsi="Times New Roman"/>
          <w:b w:val="0"/>
          <w:i w:val="0"/>
        </w:rPr>
        <w:t xml:space="preserve">Zhotovitel je povinen v předmětu fakturace uvést přesný název akce a číslo smlouvy. Jinak bude faktura vrácena zhotoviteli k doplnění. </w:t>
      </w:r>
    </w:p>
    <w:p w:rsidR="00BD6EBD" w:rsidRPr="00C471EC" w:rsidRDefault="00BD6EBD" w:rsidP="00A12062">
      <w:pPr>
        <w:pStyle w:val="Odstavecseseznamem"/>
        <w:numPr>
          <w:ilvl w:val="0"/>
          <w:numId w:val="2"/>
        </w:numPr>
        <w:ind w:hanging="1135"/>
        <w:jc w:val="both"/>
        <w:rPr>
          <w:sz w:val="24"/>
        </w:rPr>
      </w:pPr>
      <w:r w:rsidRPr="00BD6EBD">
        <w:rPr>
          <w:sz w:val="24"/>
        </w:rPr>
        <w:t>Zadavatel neposkytuje zálohové platby</w:t>
      </w:r>
    </w:p>
    <w:p w:rsidR="003D002E" w:rsidRPr="003D002E" w:rsidRDefault="003D002E" w:rsidP="00396DBF">
      <w:pPr>
        <w:pStyle w:val="Zkladntext"/>
        <w:spacing w:after="120"/>
        <w:ind w:left="851"/>
        <w:jc w:val="both"/>
        <w:rPr>
          <w:rFonts w:ascii="Times New Roman" w:hAnsi="Times New Roman"/>
          <w:b w:val="0"/>
          <w:i w:val="0"/>
        </w:rPr>
      </w:pPr>
    </w:p>
    <w:p w:rsidR="00A35C8B" w:rsidRPr="005B2553" w:rsidRDefault="00A35C8B" w:rsidP="00941334">
      <w:pPr>
        <w:pStyle w:val="Nadpis6"/>
        <w:tabs>
          <w:tab w:val="left" w:pos="142"/>
        </w:tabs>
        <w:spacing w:before="0" w:after="240"/>
        <w:rPr>
          <w:rFonts w:ascii="Times New Roman" w:hAnsi="Times New Roman"/>
        </w:rPr>
      </w:pPr>
      <w:r w:rsidRPr="005B2553">
        <w:rPr>
          <w:rFonts w:ascii="Times New Roman" w:hAnsi="Times New Roman"/>
          <w:u w:val="none"/>
        </w:rPr>
        <w:t xml:space="preserve">V. </w:t>
      </w:r>
      <w:r w:rsidRPr="005B2553">
        <w:rPr>
          <w:rFonts w:ascii="Times New Roman" w:hAnsi="Times New Roman"/>
        </w:rPr>
        <w:t>SOUČINNOST OBJEDNATELE A ZHOTOVITELE</w:t>
      </w:r>
    </w:p>
    <w:p w:rsidR="00E62CDE" w:rsidRPr="005B2553" w:rsidRDefault="00E62CDE" w:rsidP="000755A1">
      <w:pPr>
        <w:numPr>
          <w:ilvl w:val="0"/>
          <w:numId w:val="3"/>
        </w:numPr>
        <w:tabs>
          <w:tab w:val="clear" w:pos="851"/>
          <w:tab w:val="num" w:pos="-3119"/>
        </w:tabs>
        <w:ind w:left="284" w:hanging="568"/>
        <w:jc w:val="both"/>
        <w:rPr>
          <w:sz w:val="24"/>
        </w:rPr>
      </w:pPr>
      <w:r w:rsidRPr="005B2553">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5B2553" w:rsidRDefault="00E62CDE" w:rsidP="000755A1">
      <w:pPr>
        <w:numPr>
          <w:ilvl w:val="0"/>
          <w:numId w:val="3"/>
        </w:numPr>
        <w:tabs>
          <w:tab w:val="clear" w:pos="851"/>
          <w:tab w:val="num" w:pos="-3119"/>
        </w:tabs>
        <w:spacing w:before="120"/>
        <w:ind w:left="284" w:hanging="568"/>
        <w:jc w:val="both"/>
        <w:rPr>
          <w:sz w:val="24"/>
        </w:rPr>
      </w:pPr>
      <w:r w:rsidRPr="005B2553">
        <w:rPr>
          <w:sz w:val="24"/>
        </w:rPr>
        <w:t>Objednatel se zavazuje předat zhotoviteli místo realizace díla způsobilé k řádnému a nerušenému plnění předmětu díla ve smyslu této smlouvy.</w:t>
      </w:r>
    </w:p>
    <w:p w:rsidR="00E62CDE" w:rsidRDefault="005D4745" w:rsidP="000755A1">
      <w:pPr>
        <w:numPr>
          <w:ilvl w:val="0"/>
          <w:numId w:val="3"/>
        </w:numPr>
        <w:tabs>
          <w:tab w:val="clear" w:pos="851"/>
          <w:tab w:val="num" w:pos="-3119"/>
        </w:tabs>
        <w:spacing w:before="120"/>
        <w:ind w:left="284" w:hanging="568"/>
        <w:jc w:val="both"/>
        <w:rPr>
          <w:sz w:val="24"/>
        </w:rPr>
      </w:pPr>
      <w:r w:rsidRPr="005B2553">
        <w:rPr>
          <w:sz w:val="24"/>
        </w:rPr>
        <w:t>Objednatel se zavazuje, že umožní po dokončení díla zhotoviteli přístup do objektu díla za účelem odstranění případných vad</w:t>
      </w:r>
      <w:r w:rsidR="004B6C2E" w:rsidRPr="005B2553">
        <w:rPr>
          <w:sz w:val="24"/>
        </w:rPr>
        <w:t xml:space="preserve"> a nedodělků</w:t>
      </w:r>
      <w:r w:rsidRPr="005B2553">
        <w:rPr>
          <w:sz w:val="24"/>
        </w:rPr>
        <w:t>.</w:t>
      </w:r>
    </w:p>
    <w:p w:rsidR="00A12062" w:rsidRPr="005B2553" w:rsidRDefault="00A12062" w:rsidP="00A12062">
      <w:pPr>
        <w:spacing w:before="120"/>
        <w:ind w:left="284"/>
        <w:jc w:val="both"/>
        <w:rPr>
          <w:sz w:val="24"/>
        </w:rPr>
      </w:pPr>
    </w:p>
    <w:p w:rsidR="00E62CDE" w:rsidRPr="005B2553" w:rsidRDefault="005D4745" w:rsidP="00D45FF8">
      <w:pPr>
        <w:numPr>
          <w:ilvl w:val="0"/>
          <w:numId w:val="3"/>
        </w:numPr>
        <w:shd w:val="clear" w:color="00FFFF" w:fill="auto"/>
        <w:tabs>
          <w:tab w:val="clear" w:pos="851"/>
          <w:tab w:val="num" w:pos="-3119"/>
        </w:tabs>
        <w:ind w:left="284" w:hanging="568"/>
        <w:jc w:val="both"/>
        <w:rPr>
          <w:b/>
          <w:sz w:val="24"/>
          <w:szCs w:val="24"/>
        </w:rPr>
      </w:pPr>
      <w:r w:rsidRPr="005B2553">
        <w:rPr>
          <w:sz w:val="24"/>
        </w:rPr>
        <w:t xml:space="preserve">Objednatel je oprávněn průběžně kontrolovat provádění díla. </w:t>
      </w:r>
    </w:p>
    <w:p w:rsidR="002E0E54" w:rsidRPr="00F841D7" w:rsidRDefault="002E0E54" w:rsidP="00D45FF8">
      <w:pPr>
        <w:shd w:val="clear" w:color="00FFFF" w:fill="auto"/>
        <w:ind w:left="426"/>
        <w:jc w:val="both"/>
        <w:rPr>
          <w:sz w:val="24"/>
          <w:szCs w:val="24"/>
          <w:highlight w:val="green"/>
        </w:rPr>
      </w:pPr>
    </w:p>
    <w:p w:rsidR="00EB33C5" w:rsidRPr="005B2553" w:rsidRDefault="00EB33C5" w:rsidP="00D45FF8">
      <w:pPr>
        <w:shd w:val="clear" w:color="00FFFF" w:fill="auto"/>
        <w:ind w:left="426"/>
        <w:jc w:val="both"/>
        <w:rPr>
          <w:sz w:val="24"/>
          <w:szCs w:val="24"/>
        </w:rPr>
      </w:pPr>
    </w:p>
    <w:p w:rsidR="00CB0256" w:rsidRPr="005B2553" w:rsidRDefault="002A12EF" w:rsidP="001D1315">
      <w:pPr>
        <w:shd w:val="clear" w:color="00FFFF" w:fill="auto"/>
        <w:spacing w:after="240"/>
        <w:jc w:val="center"/>
        <w:rPr>
          <w:b/>
          <w:sz w:val="24"/>
        </w:rPr>
      </w:pPr>
      <w:r w:rsidRPr="005B2553">
        <w:rPr>
          <w:b/>
          <w:sz w:val="24"/>
        </w:rPr>
        <w:t>VI</w:t>
      </w:r>
      <w:r w:rsidR="00CB0256" w:rsidRPr="005B2553">
        <w:rPr>
          <w:b/>
          <w:sz w:val="24"/>
        </w:rPr>
        <w:t xml:space="preserve">. </w:t>
      </w:r>
      <w:r w:rsidR="00CB0256" w:rsidRPr="005B2553">
        <w:rPr>
          <w:b/>
          <w:sz w:val="24"/>
          <w:u w:val="single"/>
        </w:rPr>
        <w:t>ZVLÁŠTNÍ UJEDNÁNÍ</w:t>
      </w:r>
    </w:p>
    <w:p w:rsidR="0010647A" w:rsidRPr="005B2553" w:rsidRDefault="00997559" w:rsidP="009322F1">
      <w:pPr>
        <w:numPr>
          <w:ilvl w:val="1"/>
          <w:numId w:val="8"/>
        </w:numPr>
        <w:shd w:val="clear" w:color="00FFFF" w:fill="auto"/>
        <w:spacing w:after="120"/>
        <w:ind w:left="283" w:hanging="567"/>
        <w:jc w:val="both"/>
        <w:rPr>
          <w:sz w:val="24"/>
        </w:rPr>
      </w:pPr>
      <w:r w:rsidRPr="005B2553">
        <w:rPr>
          <w:sz w:val="24"/>
          <w:szCs w:val="24"/>
        </w:rPr>
        <w:t xml:space="preserve">Zhotovitel souhlasí s </w:t>
      </w:r>
      <w:r w:rsidR="00146F3B" w:rsidRPr="005B2553">
        <w:rPr>
          <w:sz w:val="24"/>
          <w:szCs w:val="24"/>
        </w:rPr>
        <w:t xml:space="preserve">uveřejněním této smlouvy na </w:t>
      </w:r>
      <w:hyperlink r:id="rId9" w:history="1">
        <w:r w:rsidR="00AF7186" w:rsidRPr="005B2553">
          <w:rPr>
            <w:rStyle w:val="Hypertextovodkaz"/>
            <w:sz w:val="24"/>
            <w:szCs w:val="24"/>
          </w:rPr>
          <w:t>www.as-po.cz</w:t>
        </w:r>
      </w:hyperlink>
      <w:r w:rsidR="00146F3B" w:rsidRPr="005B2553">
        <w:rPr>
          <w:sz w:val="24"/>
          <w:szCs w:val="24"/>
          <w:u w:val="single"/>
        </w:rPr>
        <w:t>.</w:t>
      </w:r>
    </w:p>
    <w:p w:rsidR="0010647A" w:rsidRPr="005B2553" w:rsidRDefault="0010647A" w:rsidP="009322F1">
      <w:pPr>
        <w:numPr>
          <w:ilvl w:val="1"/>
          <w:numId w:val="8"/>
        </w:numPr>
        <w:shd w:val="clear" w:color="00FFFF" w:fill="auto"/>
        <w:spacing w:after="120"/>
        <w:ind w:left="283" w:hanging="567"/>
        <w:jc w:val="both"/>
        <w:rPr>
          <w:sz w:val="24"/>
        </w:rPr>
      </w:pPr>
      <w:r w:rsidRPr="005B2553">
        <w:rPr>
          <w:sz w:val="24"/>
          <w:szCs w:val="24"/>
        </w:rPr>
        <w:t xml:space="preserve">Zhotovitel je povinen po celou dobu realizace díla dodržovat čistotu a pořádek. </w:t>
      </w:r>
    </w:p>
    <w:p w:rsidR="00CD1C69" w:rsidRPr="00D073DD" w:rsidRDefault="0010647A" w:rsidP="00BE4ADB">
      <w:pPr>
        <w:numPr>
          <w:ilvl w:val="1"/>
          <w:numId w:val="8"/>
        </w:numPr>
        <w:shd w:val="clear" w:color="00FFFF" w:fill="auto"/>
        <w:spacing w:after="120"/>
        <w:ind w:left="283" w:hanging="567"/>
        <w:jc w:val="both"/>
        <w:rPr>
          <w:sz w:val="24"/>
        </w:rPr>
      </w:pPr>
      <w:r w:rsidRPr="005B2553">
        <w:rPr>
          <w:sz w:val="24"/>
          <w:szCs w:val="24"/>
        </w:rPr>
        <w:t xml:space="preserve">Zhotovitel před podpisem smlouvy předloží objednateli kopii jediné pojistné smlouvy, jejímž předmětem je pojištění odpovědnosti za škodu způsobenou zhotovitelem třetí osobě ve výši minimálně </w:t>
      </w:r>
      <w:r w:rsidR="00BD3FA0">
        <w:rPr>
          <w:b/>
          <w:bCs/>
          <w:sz w:val="24"/>
          <w:szCs w:val="24"/>
        </w:rPr>
        <w:t>5</w:t>
      </w:r>
      <w:r w:rsidR="00500C96">
        <w:rPr>
          <w:b/>
          <w:bCs/>
          <w:sz w:val="24"/>
          <w:szCs w:val="24"/>
        </w:rPr>
        <w:t xml:space="preserve"> 0</w:t>
      </w:r>
      <w:r w:rsidRPr="005B2553">
        <w:rPr>
          <w:b/>
          <w:bCs/>
          <w:sz w:val="24"/>
          <w:szCs w:val="24"/>
        </w:rPr>
        <w:t>00 000,- Kč</w:t>
      </w:r>
      <w:r w:rsidRPr="005B2553">
        <w:rPr>
          <w:sz w:val="24"/>
          <w:szCs w:val="24"/>
        </w:rPr>
        <w:t>. Tato smlouva musí být platná po celou dobu realizace předmětu díla.</w:t>
      </w:r>
    </w:p>
    <w:p w:rsidR="00D073DD" w:rsidRDefault="00D073DD" w:rsidP="00D073DD">
      <w:pPr>
        <w:numPr>
          <w:ilvl w:val="1"/>
          <w:numId w:val="8"/>
        </w:numPr>
        <w:shd w:val="clear" w:color="00FFFF" w:fill="auto"/>
        <w:spacing w:after="120"/>
        <w:ind w:hanging="644"/>
        <w:jc w:val="both"/>
        <w:rPr>
          <w:sz w:val="24"/>
        </w:rPr>
      </w:pPr>
      <w:r w:rsidRPr="00D073DD">
        <w:rPr>
          <w:sz w:val="24"/>
        </w:rPr>
        <w:t>Před podpisem SOD doloží vybraný uchazeč oprávnění k činnosti pro rezort MO dle vyhlášky č. 273/1999 Sb. v platném znění</w:t>
      </w:r>
      <w:r w:rsidR="009F7810">
        <w:rPr>
          <w:sz w:val="24"/>
        </w:rPr>
        <w:t xml:space="preserve"> (elektrická zařízení)</w:t>
      </w:r>
      <w:r w:rsidRPr="00D073DD">
        <w:rPr>
          <w:sz w:val="24"/>
        </w:rPr>
        <w:t>.</w:t>
      </w:r>
    </w:p>
    <w:p w:rsidR="006652C9" w:rsidRPr="006652C9" w:rsidRDefault="00F32CC6" w:rsidP="006652C9">
      <w:pPr>
        <w:pStyle w:val="Odstavecseseznamem"/>
        <w:numPr>
          <w:ilvl w:val="1"/>
          <w:numId w:val="8"/>
        </w:numPr>
        <w:ind w:hanging="644"/>
        <w:rPr>
          <w:sz w:val="24"/>
        </w:rPr>
      </w:pPr>
      <w:r w:rsidRPr="00F32CC6">
        <w:rPr>
          <w:sz w:val="24"/>
        </w:rPr>
        <w:t>Zhotovitel prohl</w:t>
      </w:r>
      <w:r>
        <w:rPr>
          <w:sz w:val="24"/>
        </w:rPr>
        <w:t>ašuje, že před podpisem smlouvy:</w:t>
      </w:r>
    </w:p>
    <w:p w:rsidR="00F32CC6" w:rsidRPr="00F32CC6" w:rsidRDefault="00F32CC6" w:rsidP="00F32CC6">
      <w:pPr>
        <w:pStyle w:val="Zkladntext"/>
        <w:numPr>
          <w:ilvl w:val="0"/>
          <w:numId w:val="24"/>
        </w:numPr>
        <w:spacing w:before="0"/>
        <w:ind w:left="993" w:hanging="567"/>
        <w:rPr>
          <w:rFonts w:ascii="Times New Roman" w:hAnsi="Times New Roman"/>
          <w:b w:val="0"/>
          <w:i w:val="0"/>
        </w:rPr>
      </w:pPr>
      <w:r w:rsidRPr="00F32CC6">
        <w:rPr>
          <w:rFonts w:ascii="Times New Roman" w:hAnsi="Times New Roman"/>
          <w:b w:val="0"/>
          <w:i w:val="0"/>
        </w:rPr>
        <w:t xml:space="preserve">překontroloval předanou projektovou a smluvní dokumentaci dle bodu </w:t>
      </w:r>
      <w:r>
        <w:rPr>
          <w:rFonts w:ascii="Times New Roman" w:hAnsi="Times New Roman"/>
          <w:b w:val="0"/>
          <w:i w:val="0"/>
        </w:rPr>
        <w:t>I této smlouvy</w:t>
      </w:r>
      <w:r w:rsidRPr="00F32CC6">
        <w:rPr>
          <w:rFonts w:ascii="Times New Roman" w:hAnsi="Times New Roman"/>
          <w:b w:val="0"/>
          <w:i w:val="0"/>
        </w:rPr>
        <w:t>;</w:t>
      </w:r>
    </w:p>
    <w:p w:rsidR="00F32CC6" w:rsidRPr="00F32CC6" w:rsidRDefault="00F32CC6" w:rsidP="00F32CC6">
      <w:pPr>
        <w:pStyle w:val="Zkladntext"/>
        <w:numPr>
          <w:ilvl w:val="0"/>
          <w:numId w:val="24"/>
        </w:numPr>
        <w:spacing w:before="0"/>
        <w:ind w:left="993" w:hanging="567"/>
        <w:rPr>
          <w:rFonts w:ascii="Times New Roman" w:hAnsi="Times New Roman"/>
          <w:b w:val="0"/>
          <w:i w:val="0"/>
        </w:rPr>
      </w:pPr>
      <w:r w:rsidRPr="00F32CC6">
        <w:rPr>
          <w:rFonts w:ascii="Times New Roman" w:hAnsi="Times New Roman"/>
          <w:b w:val="0"/>
          <w:i w:val="0"/>
        </w:rPr>
        <w:t>prověřil předloženou dokumentaci a nemá připomínky – námitky;</w:t>
      </w:r>
    </w:p>
    <w:p w:rsidR="00F32CC6" w:rsidRPr="00F32CC6" w:rsidRDefault="00F32CC6" w:rsidP="00F32CC6">
      <w:pPr>
        <w:pStyle w:val="Zkladntext"/>
        <w:numPr>
          <w:ilvl w:val="0"/>
          <w:numId w:val="24"/>
        </w:numPr>
        <w:spacing w:before="0"/>
        <w:ind w:left="993" w:hanging="567"/>
        <w:rPr>
          <w:rFonts w:ascii="Times New Roman" w:hAnsi="Times New Roman"/>
          <w:b w:val="0"/>
          <w:i w:val="0"/>
        </w:rPr>
      </w:pPr>
      <w:r w:rsidRPr="00F32CC6">
        <w:rPr>
          <w:rFonts w:ascii="Times New Roman" w:hAnsi="Times New Roman"/>
          <w:b w:val="0"/>
          <w:i w:val="0"/>
        </w:rPr>
        <w:t>překontroloval vyjádření veřejnoprávních orgánů k provedení díla;</w:t>
      </w:r>
    </w:p>
    <w:p w:rsidR="00F32CC6" w:rsidRPr="00F32CC6" w:rsidRDefault="00F32CC6" w:rsidP="00F32CC6">
      <w:pPr>
        <w:pStyle w:val="Zkladntext"/>
        <w:numPr>
          <w:ilvl w:val="0"/>
          <w:numId w:val="24"/>
        </w:numPr>
        <w:spacing w:before="0"/>
        <w:ind w:left="993" w:hanging="567"/>
        <w:rPr>
          <w:rFonts w:ascii="Times New Roman" w:hAnsi="Times New Roman"/>
          <w:b w:val="0"/>
          <w:i w:val="0"/>
        </w:rPr>
      </w:pPr>
      <w:r w:rsidRPr="00F32CC6">
        <w:rPr>
          <w:rFonts w:ascii="Times New Roman" w:hAnsi="Times New Roman"/>
          <w:b w:val="0"/>
          <w:i w:val="0"/>
        </w:rPr>
        <w:t>prověřil místní podmínky na staveništi;</w:t>
      </w:r>
    </w:p>
    <w:p w:rsidR="00F32CC6" w:rsidRPr="00F32CC6" w:rsidRDefault="00F32CC6" w:rsidP="00F32CC6">
      <w:pPr>
        <w:pStyle w:val="Zkladntext"/>
        <w:numPr>
          <w:ilvl w:val="0"/>
          <w:numId w:val="24"/>
        </w:numPr>
        <w:spacing w:before="0"/>
        <w:ind w:left="993" w:hanging="567"/>
        <w:rPr>
          <w:rFonts w:ascii="Times New Roman" w:hAnsi="Times New Roman"/>
          <w:b w:val="0"/>
          <w:i w:val="0"/>
        </w:rPr>
      </w:pPr>
      <w:r w:rsidRPr="00F32CC6">
        <w:rPr>
          <w:rFonts w:ascii="Times New Roman" w:hAnsi="Times New Roman"/>
          <w:b w:val="0"/>
          <w:i w:val="0"/>
        </w:rPr>
        <w:t>nejasné podmínky pro realizaci stavby si vyjasnil s oprávněnými zástupci objednatele;</w:t>
      </w:r>
    </w:p>
    <w:p w:rsidR="00F32CC6" w:rsidRPr="00F32CC6" w:rsidRDefault="00F32CC6" w:rsidP="00F32CC6">
      <w:pPr>
        <w:pStyle w:val="Zkladntext"/>
        <w:numPr>
          <w:ilvl w:val="0"/>
          <w:numId w:val="24"/>
        </w:numPr>
        <w:spacing w:before="0"/>
        <w:ind w:left="993" w:hanging="567"/>
        <w:jc w:val="both"/>
        <w:rPr>
          <w:rFonts w:ascii="Times New Roman" w:hAnsi="Times New Roman"/>
          <w:b w:val="0"/>
          <w:i w:val="0"/>
        </w:rPr>
      </w:pPr>
      <w:r w:rsidRPr="00F32CC6">
        <w:rPr>
          <w:rFonts w:ascii="Times New Roman" w:hAnsi="Times New Roman"/>
          <w:b w:val="0"/>
          <w:i w:val="0"/>
        </w:rPr>
        <w:t>všechny technické a dodací podmínky díla zahrnul do podrobného rozpočtu v </w:t>
      </w:r>
      <w:proofErr w:type="spellStart"/>
      <w:proofErr w:type="gramStart"/>
      <w:r w:rsidRPr="00F32CC6">
        <w:rPr>
          <w:rFonts w:ascii="Times New Roman" w:hAnsi="Times New Roman"/>
          <w:b w:val="0"/>
          <w:i w:val="0"/>
        </w:rPr>
        <w:t>rozsahu,který</w:t>
      </w:r>
      <w:proofErr w:type="spellEnd"/>
      <w:proofErr w:type="gramEnd"/>
      <w:r w:rsidRPr="00F32CC6">
        <w:rPr>
          <w:rFonts w:ascii="Times New Roman" w:hAnsi="Times New Roman"/>
          <w:b w:val="0"/>
          <w:i w:val="0"/>
        </w:rPr>
        <w:t> specifikoval objednatel do doby podpisu této smlouvy;</w:t>
      </w:r>
    </w:p>
    <w:p w:rsidR="006652C9" w:rsidRDefault="00F32CC6" w:rsidP="006652C9">
      <w:pPr>
        <w:pStyle w:val="Zkladntext"/>
        <w:numPr>
          <w:ilvl w:val="0"/>
          <w:numId w:val="24"/>
        </w:numPr>
        <w:spacing w:before="0"/>
        <w:ind w:left="993" w:hanging="567"/>
        <w:rPr>
          <w:rFonts w:ascii="Times New Roman" w:hAnsi="Times New Roman"/>
          <w:b w:val="0"/>
          <w:i w:val="0"/>
        </w:rPr>
      </w:pPr>
      <w:r w:rsidRPr="00F32CC6">
        <w:rPr>
          <w:rFonts w:ascii="Times New Roman" w:hAnsi="Times New Roman"/>
          <w:b w:val="0"/>
          <w:i w:val="0"/>
        </w:rPr>
        <w:t>veškeré své požadavky na objednatele uplatnil v této smlouvě.</w:t>
      </w:r>
    </w:p>
    <w:p w:rsidR="006652C9" w:rsidRDefault="006652C9" w:rsidP="006652C9">
      <w:pPr>
        <w:pStyle w:val="Zkladntext"/>
        <w:spacing w:before="0"/>
        <w:ind w:left="993"/>
        <w:rPr>
          <w:rFonts w:ascii="Times New Roman" w:hAnsi="Times New Roman"/>
          <w:b w:val="0"/>
          <w:i w:val="0"/>
        </w:rPr>
      </w:pPr>
    </w:p>
    <w:p w:rsidR="006652C9" w:rsidRPr="006652C9" w:rsidRDefault="006652C9" w:rsidP="006652C9">
      <w:pPr>
        <w:pStyle w:val="Odstavecseseznamem"/>
        <w:numPr>
          <w:ilvl w:val="1"/>
          <w:numId w:val="8"/>
        </w:numPr>
        <w:ind w:hanging="644"/>
        <w:rPr>
          <w:sz w:val="24"/>
        </w:rPr>
      </w:pPr>
      <w:r w:rsidRPr="006652C9">
        <w:rPr>
          <w:sz w:val="24"/>
        </w:rPr>
        <w:t>Zhotovitel si prověřil převzatou projektovou a smluvn</w:t>
      </w:r>
      <w:r>
        <w:rPr>
          <w:sz w:val="24"/>
        </w:rPr>
        <w:t xml:space="preserve">í dokumentaci, uvedenou v bodě </w:t>
      </w:r>
      <w:proofErr w:type="gramStart"/>
      <w:r>
        <w:rPr>
          <w:sz w:val="24"/>
        </w:rPr>
        <w:t>6.5.</w:t>
      </w:r>
      <w:r w:rsidRPr="006652C9">
        <w:rPr>
          <w:sz w:val="24"/>
        </w:rPr>
        <w:t xml:space="preserve"> tohoto</w:t>
      </w:r>
      <w:proofErr w:type="gramEnd"/>
      <w:r w:rsidRPr="006652C9">
        <w:rPr>
          <w:sz w:val="24"/>
        </w:rPr>
        <w:t xml:space="preserve"> článku a prohlašuje, že nebude uplatňovat žádné náklady, vyplývající z titulu případných rozdílů mezi oceněným rozpočtem uvedeným ve své nabídce, zpracovaným dle projektové a smluvní dokumentace, uvedené v bodě </w:t>
      </w:r>
      <w:r>
        <w:rPr>
          <w:sz w:val="24"/>
        </w:rPr>
        <w:t>6.5.</w:t>
      </w:r>
      <w:r w:rsidRPr="006652C9">
        <w:rPr>
          <w:sz w:val="24"/>
        </w:rPr>
        <w:t xml:space="preserve"> tohoto článku a skutečným provedením stavby, kter</w:t>
      </w:r>
      <w:r>
        <w:rPr>
          <w:sz w:val="24"/>
        </w:rPr>
        <w:t>é bude výsledkem jeho plnění pod</w:t>
      </w:r>
      <w:r w:rsidRPr="006652C9">
        <w:rPr>
          <w:sz w:val="24"/>
        </w:rPr>
        <w:t>le této smlouvy, s výjimkou změn a rozsahu prací, které budou objednatelem dodatečně písemně požadovány.</w:t>
      </w:r>
    </w:p>
    <w:p w:rsidR="00D073DD" w:rsidRPr="00D073DD" w:rsidRDefault="00D073DD" w:rsidP="006652C9">
      <w:pPr>
        <w:shd w:val="clear" w:color="00FFFF" w:fill="auto"/>
        <w:spacing w:after="120"/>
        <w:jc w:val="both"/>
        <w:rPr>
          <w:sz w:val="24"/>
        </w:rPr>
      </w:pPr>
    </w:p>
    <w:p w:rsidR="00CB0256" w:rsidRPr="00E418EB" w:rsidRDefault="002A12EF" w:rsidP="00C42B99">
      <w:pPr>
        <w:spacing w:after="240"/>
        <w:jc w:val="center"/>
        <w:rPr>
          <w:b/>
          <w:sz w:val="24"/>
          <w:szCs w:val="24"/>
          <w:u w:val="single"/>
        </w:rPr>
      </w:pPr>
      <w:r w:rsidRPr="00E418EB">
        <w:rPr>
          <w:b/>
          <w:sz w:val="24"/>
        </w:rPr>
        <w:t>VII</w:t>
      </w:r>
      <w:r w:rsidR="00CB0256" w:rsidRPr="00E418EB">
        <w:rPr>
          <w:b/>
          <w:sz w:val="24"/>
        </w:rPr>
        <w:t xml:space="preserve">. </w:t>
      </w:r>
      <w:r w:rsidR="00CB0256" w:rsidRPr="00E418EB">
        <w:rPr>
          <w:b/>
          <w:sz w:val="24"/>
          <w:szCs w:val="24"/>
          <w:u w:val="single"/>
        </w:rPr>
        <w:t>PŘEDÁNÍ DÍLA</w:t>
      </w:r>
    </w:p>
    <w:p w:rsidR="003D002E" w:rsidRDefault="00582AE5" w:rsidP="00C42B99">
      <w:pPr>
        <w:ind w:left="284" w:hanging="568"/>
        <w:jc w:val="both"/>
        <w:rPr>
          <w:sz w:val="24"/>
        </w:rPr>
      </w:pPr>
      <w:proofErr w:type="gramStart"/>
      <w:r w:rsidRPr="00E418EB">
        <w:rPr>
          <w:b/>
          <w:sz w:val="24"/>
        </w:rPr>
        <w:t>7.1</w:t>
      </w:r>
      <w:proofErr w:type="gramEnd"/>
      <w:r w:rsidRPr="00E418EB">
        <w:rPr>
          <w:b/>
          <w:sz w:val="24"/>
        </w:rPr>
        <w:t>.</w:t>
      </w:r>
      <w:r w:rsidRPr="00E418EB">
        <w:rPr>
          <w:b/>
          <w:sz w:val="24"/>
        </w:rPr>
        <w:tab/>
      </w:r>
      <w:r w:rsidR="002500F9" w:rsidRPr="00E418EB">
        <w:rPr>
          <w:sz w:val="24"/>
        </w:rPr>
        <w:t>Zhotovitel oznámí objednateli 7 dnů předem te</w:t>
      </w:r>
      <w:r w:rsidR="00997559" w:rsidRPr="00E418EB">
        <w:rPr>
          <w:sz w:val="24"/>
        </w:rPr>
        <w:t xml:space="preserve">rmín, kdy dílo bude dokončeno a </w:t>
      </w:r>
      <w:r w:rsidR="002500F9" w:rsidRPr="00E418EB">
        <w:rPr>
          <w:sz w:val="24"/>
        </w:rPr>
        <w:t xml:space="preserve">připraveno k předání. </w:t>
      </w:r>
      <w:r w:rsidR="003F576A" w:rsidRPr="00E418EB">
        <w:rPr>
          <w:sz w:val="24"/>
        </w:rPr>
        <w:t>Při přejímacím řízení předloží zhotovitel veškeré požadované doklady dle článku I</w:t>
      </w:r>
      <w:r w:rsidR="00B42257" w:rsidRPr="00E418EB">
        <w:rPr>
          <w:sz w:val="24"/>
        </w:rPr>
        <w:t>.</w:t>
      </w:r>
      <w:r w:rsidR="003F576A" w:rsidRPr="00E418EB">
        <w:rPr>
          <w:sz w:val="24"/>
        </w:rPr>
        <w:t xml:space="preserve"> smlouvy. </w:t>
      </w:r>
      <w:r w:rsidR="002500F9" w:rsidRPr="00E418EB">
        <w:rPr>
          <w:sz w:val="24"/>
        </w:rPr>
        <w:t xml:space="preserve">O předání díla bude proveden zápis o předání a převzetí dokončeného díla, který podepíší zástupci obou smluvních stran. </w:t>
      </w:r>
    </w:p>
    <w:p w:rsidR="00E565CF" w:rsidRPr="00F841D7" w:rsidRDefault="00E565CF" w:rsidP="001C6B06">
      <w:pPr>
        <w:shd w:val="clear" w:color="00FFFF" w:fill="auto"/>
        <w:rPr>
          <w:sz w:val="24"/>
          <w:highlight w:val="green"/>
        </w:rPr>
      </w:pPr>
    </w:p>
    <w:p w:rsidR="00CB0256" w:rsidRPr="00E418EB" w:rsidRDefault="002A12EF" w:rsidP="001D1315">
      <w:pPr>
        <w:shd w:val="clear" w:color="00FFFF" w:fill="auto"/>
        <w:spacing w:after="240"/>
        <w:jc w:val="center"/>
        <w:rPr>
          <w:caps/>
        </w:rPr>
      </w:pPr>
      <w:r w:rsidRPr="00E418EB">
        <w:rPr>
          <w:b/>
          <w:sz w:val="24"/>
        </w:rPr>
        <w:t>VIII</w:t>
      </w:r>
      <w:r w:rsidR="00CB0256" w:rsidRPr="00E418EB">
        <w:rPr>
          <w:b/>
          <w:sz w:val="24"/>
        </w:rPr>
        <w:t xml:space="preserve">. </w:t>
      </w:r>
      <w:r w:rsidR="00CB0256" w:rsidRPr="00E418EB">
        <w:rPr>
          <w:b/>
          <w:caps/>
          <w:sz w:val="24"/>
          <w:szCs w:val="24"/>
          <w:u w:val="single"/>
        </w:rPr>
        <w:t>SMLUVNÍ POKUTY</w:t>
      </w:r>
    </w:p>
    <w:p w:rsidR="00CB0256" w:rsidRPr="00E418EB" w:rsidRDefault="00997559" w:rsidP="00CF1FF1">
      <w:pPr>
        <w:pStyle w:val="Zkladntext3"/>
        <w:numPr>
          <w:ilvl w:val="1"/>
          <w:numId w:val="4"/>
        </w:numPr>
        <w:tabs>
          <w:tab w:val="left" w:pos="-3119"/>
        </w:tabs>
        <w:spacing w:before="0"/>
        <w:ind w:left="284" w:hanging="568"/>
        <w:jc w:val="both"/>
      </w:pPr>
      <w:r w:rsidRPr="00E418EB">
        <w:t xml:space="preserve">Za </w:t>
      </w:r>
      <w:r w:rsidR="00CB0256" w:rsidRPr="00E418EB">
        <w:t>prodlení s úhradou faktur</w:t>
      </w:r>
      <w:r w:rsidR="00F82F5F" w:rsidRPr="00E418EB">
        <w:t>y</w:t>
      </w:r>
      <w:r w:rsidR="00CB0256" w:rsidRPr="00E418EB">
        <w:t xml:space="preserve"> zaplatí objednatel zhotoviteli</w:t>
      </w:r>
      <w:r w:rsidR="007870BB" w:rsidRPr="00E418EB">
        <w:t xml:space="preserve"> smluvní pokutu ve výši 0,</w:t>
      </w:r>
      <w:r w:rsidR="00C26A81" w:rsidRPr="00E418EB">
        <w:t>05</w:t>
      </w:r>
      <w:r w:rsidRPr="00E418EB">
        <w:t xml:space="preserve"> % z </w:t>
      </w:r>
      <w:r w:rsidR="00CB0256" w:rsidRPr="00E418EB">
        <w:t>fakturované částky za každý den prodlení.</w:t>
      </w:r>
    </w:p>
    <w:p w:rsidR="00CB0256" w:rsidRPr="00E418EB" w:rsidRDefault="008808E7" w:rsidP="00CF1FF1">
      <w:pPr>
        <w:pStyle w:val="Zkladntext3"/>
        <w:numPr>
          <w:ilvl w:val="1"/>
          <w:numId w:val="4"/>
        </w:numPr>
        <w:tabs>
          <w:tab w:val="left" w:pos="-3119"/>
        </w:tabs>
        <w:spacing w:after="120"/>
        <w:ind w:left="284" w:hanging="568"/>
        <w:jc w:val="both"/>
        <w:rPr>
          <w:bCs/>
        </w:rPr>
      </w:pPr>
      <w:r w:rsidRPr="00E418EB">
        <w:rPr>
          <w:bCs/>
        </w:rPr>
        <w:t>V případě nedodržení termínu dokončení díla a za prodlení s odstraněním vad a nedodělků v termínech stanovených v zápise o předání a převzetí díla uhradí zhotovitel objednateli smluvní pokutu ve výši 0,05 % z celkové ceny díla za každý i započatý den prodlení</w:t>
      </w:r>
      <w:r w:rsidR="00CB0256" w:rsidRPr="00E418EB">
        <w:rPr>
          <w:bCs/>
        </w:rPr>
        <w:t>.</w:t>
      </w:r>
    </w:p>
    <w:p w:rsidR="002005AB" w:rsidRPr="001C6B06" w:rsidRDefault="00CB0256" w:rsidP="002005AB">
      <w:pPr>
        <w:numPr>
          <w:ilvl w:val="1"/>
          <w:numId w:val="4"/>
        </w:numPr>
        <w:tabs>
          <w:tab w:val="left" w:pos="-3119"/>
        </w:tabs>
        <w:ind w:left="284" w:hanging="568"/>
        <w:jc w:val="both"/>
        <w:rPr>
          <w:bCs/>
          <w:sz w:val="24"/>
        </w:rPr>
      </w:pPr>
      <w:r w:rsidRPr="00E418EB">
        <w:rPr>
          <w:sz w:val="24"/>
        </w:rPr>
        <w:t>Uhrazením smluvní pokuty není dotčeno právo požadovat náhradu škody v</w:t>
      </w:r>
      <w:r w:rsidR="00997559" w:rsidRPr="00E418EB">
        <w:rPr>
          <w:sz w:val="24"/>
        </w:rPr>
        <w:t xml:space="preserve"> </w:t>
      </w:r>
      <w:r w:rsidRPr="00E418EB">
        <w:rPr>
          <w:sz w:val="24"/>
        </w:rPr>
        <w:t>plné výši.</w:t>
      </w:r>
    </w:p>
    <w:p w:rsidR="00EB33C5" w:rsidRDefault="00EB33C5" w:rsidP="002005AB">
      <w:pPr>
        <w:tabs>
          <w:tab w:val="left" w:pos="-3119"/>
        </w:tabs>
        <w:jc w:val="both"/>
        <w:rPr>
          <w:sz w:val="24"/>
        </w:rPr>
      </w:pPr>
    </w:p>
    <w:p w:rsidR="00130007" w:rsidRDefault="00130007" w:rsidP="002005AB">
      <w:pPr>
        <w:tabs>
          <w:tab w:val="left" w:pos="-3119"/>
        </w:tabs>
        <w:jc w:val="both"/>
        <w:rPr>
          <w:sz w:val="24"/>
        </w:rPr>
      </w:pPr>
    </w:p>
    <w:p w:rsidR="00130007" w:rsidRDefault="00130007" w:rsidP="002005AB">
      <w:pPr>
        <w:tabs>
          <w:tab w:val="left" w:pos="-3119"/>
        </w:tabs>
        <w:jc w:val="both"/>
        <w:rPr>
          <w:sz w:val="24"/>
        </w:rPr>
      </w:pPr>
    </w:p>
    <w:p w:rsidR="00130007" w:rsidRDefault="00130007" w:rsidP="002005AB">
      <w:pPr>
        <w:tabs>
          <w:tab w:val="left" w:pos="-3119"/>
        </w:tabs>
        <w:jc w:val="both"/>
        <w:rPr>
          <w:sz w:val="24"/>
        </w:rPr>
      </w:pPr>
    </w:p>
    <w:p w:rsidR="00130007" w:rsidRPr="00E418EB" w:rsidRDefault="00130007" w:rsidP="002005AB">
      <w:pPr>
        <w:tabs>
          <w:tab w:val="left" w:pos="-3119"/>
        </w:tabs>
        <w:jc w:val="both"/>
        <w:rPr>
          <w:sz w:val="24"/>
        </w:rPr>
      </w:pPr>
    </w:p>
    <w:p w:rsidR="00CB0256" w:rsidRPr="00E418EB" w:rsidRDefault="002A12EF" w:rsidP="00D45FF8">
      <w:pPr>
        <w:shd w:val="clear" w:color="00FFFF" w:fill="auto"/>
        <w:jc w:val="center"/>
        <w:rPr>
          <w:b/>
          <w:caps/>
          <w:sz w:val="24"/>
          <w:szCs w:val="24"/>
          <w:u w:val="single"/>
        </w:rPr>
      </w:pPr>
      <w:r w:rsidRPr="00E418EB">
        <w:rPr>
          <w:b/>
          <w:sz w:val="24"/>
        </w:rPr>
        <w:t>I</w:t>
      </w:r>
      <w:r w:rsidR="00CB0256" w:rsidRPr="00E418EB">
        <w:rPr>
          <w:b/>
          <w:sz w:val="24"/>
        </w:rPr>
        <w:t xml:space="preserve">X. </w:t>
      </w:r>
      <w:r w:rsidR="00CB0256" w:rsidRPr="00E418EB">
        <w:rPr>
          <w:b/>
          <w:caps/>
          <w:sz w:val="24"/>
          <w:szCs w:val="24"/>
          <w:u w:val="single"/>
        </w:rPr>
        <w:t>ODSTOUPENÍ OD SMLOUVY</w:t>
      </w:r>
    </w:p>
    <w:p w:rsidR="00CD2E3A" w:rsidRPr="00E418EB" w:rsidRDefault="00CD2E3A" w:rsidP="00D45FF8">
      <w:pPr>
        <w:shd w:val="clear" w:color="00FFFF" w:fill="auto"/>
        <w:jc w:val="center"/>
        <w:rPr>
          <w:caps/>
        </w:rPr>
      </w:pPr>
    </w:p>
    <w:p w:rsidR="00CB0256" w:rsidRPr="00E418EB" w:rsidRDefault="00DF5B00" w:rsidP="000755A1">
      <w:pPr>
        <w:pStyle w:val="Zkladntext3"/>
        <w:spacing w:before="0"/>
        <w:ind w:left="284" w:hanging="568"/>
        <w:jc w:val="both"/>
      </w:pPr>
      <w:proofErr w:type="gramStart"/>
      <w:r w:rsidRPr="00E418EB">
        <w:rPr>
          <w:b/>
        </w:rPr>
        <w:t>9</w:t>
      </w:r>
      <w:r w:rsidR="00CB0256" w:rsidRPr="00E418EB">
        <w:rPr>
          <w:b/>
        </w:rPr>
        <w:t>.1</w:t>
      </w:r>
      <w:proofErr w:type="gramEnd"/>
      <w:r w:rsidR="00CB0256" w:rsidRPr="00E418EB">
        <w:rPr>
          <w:b/>
        </w:rPr>
        <w:t>.</w:t>
      </w:r>
      <w:r w:rsidR="00CB0256" w:rsidRPr="00E418EB">
        <w:rPr>
          <w:b/>
        </w:rPr>
        <w:tab/>
      </w:r>
      <w:r w:rsidR="00CB0256" w:rsidRPr="00E418EB">
        <w:t>Odstoupit od této smlouvy lze pro podstatné porušení této smlouvy</w:t>
      </w:r>
      <w:r w:rsidR="00F82F5F" w:rsidRPr="00E418EB">
        <w:t>,</w:t>
      </w:r>
      <w:r w:rsidR="00CB0256" w:rsidRPr="00E418EB">
        <w:t xml:space="preserve"> a to </w:t>
      </w:r>
      <w:r w:rsidR="007D128E" w:rsidRPr="00E418EB">
        <w:t>zejména</w:t>
      </w:r>
      <w:r w:rsidR="00CB0256" w:rsidRPr="00E418EB">
        <w:t>:</w:t>
      </w:r>
    </w:p>
    <w:p w:rsidR="002500F9" w:rsidRPr="00E418EB" w:rsidRDefault="002500F9" w:rsidP="009322F1">
      <w:pPr>
        <w:pStyle w:val="Zkladntext3"/>
        <w:numPr>
          <w:ilvl w:val="0"/>
          <w:numId w:val="6"/>
        </w:numPr>
        <w:spacing w:before="0"/>
        <w:jc w:val="both"/>
      </w:pPr>
      <w:r w:rsidRPr="00E418EB">
        <w:t>neplnění předmětu díla podle čl. I.</w:t>
      </w:r>
      <w:r w:rsidR="00D7337B" w:rsidRPr="00E418EB">
        <w:t>,</w:t>
      </w:r>
    </w:p>
    <w:p w:rsidR="002500F9" w:rsidRPr="00E418EB" w:rsidRDefault="00997559" w:rsidP="009322F1">
      <w:pPr>
        <w:pStyle w:val="Zkladntext3"/>
        <w:numPr>
          <w:ilvl w:val="0"/>
          <w:numId w:val="6"/>
        </w:numPr>
        <w:spacing w:before="0"/>
        <w:jc w:val="both"/>
      </w:pPr>
      <w:r w:rsidRPr="00E418EB">
        <w:t xml:space="preserve">zhotovitel neprovede dílo v </w:t>
      </w:r>
      <w:r w:rsidR="002500F9" w:rsidRPr="00E418EB">
        <w:t>patřičné kvalitě podle platných předpisů a norem</w:t>
      </w:r>
      <w:r w:rsidR="00D7337B" w:rsidRPr="00E418EB">
        <w:t>,</w:t>
      </w:r>
    </w:p>
    <w:p w:rsidR="002500F9" w:rsidRPr="00E418EB" w:rsidRDefault="00997559" w:rsidP="009322F1">
      <w:pPr>
        <w:pStyle w:val="Zkladntext3"/>
        <w:numPr>
          <w:ilvl w:val="0"/>
          <w:numId w:val="6"/>
        </w:numPr>
        <w:spacing w:before="0"/>
        <w:jc w:val="both"/>
      </w:pPr>
      <w:r w:rsidRPr="00E418EB">
        <w:t xml:space="preserve">zhotovitel je v prodlení s </w:t>
      </w:r>
      <w:r w:rsidR="002500F9" w:rsidRPr="00E418EB">
        <w:t xml:space="preserve">termínem dokončení díla o více než </w:t>
      </w:r>
      <w:r w:rsidR="002E0E54" w:rsidRPr="00E418EB">
        <w:t>20</w:t>
      </w:r>
      <w:r w:rsidR="002500F9" w:rsidRPr="00E418EB">
        <w:t xml:space="preserve"> kalendářních dnů</w:t>
      </w:r>
      <w:r w:rsidR="00B04AD1" w:rsidRPr="00E418EB">
        <w:t>.</w:t>
      </w:r>
    </w:p>
    <w:p w:rsidR="00CB0256" w:rsidRDefault="00DF5B00" w:rsidP="000755A1">
      <w:pPr>
        <w:spacing w:before="120"/>
        <w:ind w:left="284" w:hanging="568"/>
        <w:jc w:val="both"/>
        <w:rPr>
          <w:sz w:val="24"/>
        </w:rPr>
      </w:pPr>
      <w:proofErr w:type="gramStart"/>
      <w:r w:rsidRPr="00E418EB">
        <w:rPr>
          <w:b/>
          <w:sz w:val="24"/>
        </w:rPr>
        <w:t>9</w:t>
      </w:r>
      <w:r w:rsidR="00CB0256" w:rsidRPr="00E418EB">
        <w:rPr>
          <w:b/>
          <w:sz w:val="24"/>
        </w:rPr>
        <w:t>.2</w:t>
      </w:r>
      <w:proofErr w:type="gramEnd"/>
      <w:r w:rsidR="00CB0256" w:rsidRPr="00E418EB">
        <w:rPr>
          <w:b/>
          <w:sz w:val="24"/>
        </w:rPr>
        <w:t>.</w:t>
      </w:r>
      <w:r w:rsidR="00CB0256" w:rsidRPr="00E418EB">
        <w:rPr>
          <w:sz w:val="24"/>
        </w:rPr>
        <w:tab/>
        <w:t>Odstoupení od smlo</w:t>
      </w:r>
      <w:r w:rsidR="00997559" w:rsidRPr="00E418EB">
        <w:rPr>
          <w:sz w:val="24"/>
        </w:rPr>
        <w:t xml:space="preserve">uvy lze provést pouze písemně s </w:t>
      </w:r>
      <w:r w:rsidR="00CB0256" w:rsidRPr="00E418EB">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E418EB">
        <w:rPr>
          <w:sz w:val="24"/>
        </w:rPr>
        <w:t>uhradit</w:t>
      </w:r>
      <w:r w:rsidR="00997559" w:rsidRPr="00E418EB">
        <w:rPr>
          <w:sz w:val="24"/>
        </w:rPr>
        <w:t xml:space="preserve"> druhé straně veškeré náklady a škody jí prokazatelně vzniklé v souvislosti s </w:t>
      </w:r>
      <w:r w:rsidR="00CB0256" w:rsidRPr="00E418EB">
        <w:rPr>
          <w:sz w:val="24"/>
        </w:rPr>
        <w:t>odstoupením od této smlouvy.</w:t>
      </w:r>
    </w:p>
    <w:p w:rsidR="00130007" w:rsidRPr="00E418EB" w:rsidRDefault="00130007" w:rsidP="000755A1">
      <w:pPr>
        <w:spacing w:before="120"/>
        <w:ind w:left="284" w:hanging="568"/>
        <w:jc w:val="both"/>
        <w:rPr>
          <w:sz w:val="24"/>
        </w:rPr>
      </w:pPr>
    </w:p>
    <w:p w:rsidR="0071019A" w:rsidRPr="00E418EB" w:rsidRDefault="0071019A" w:rsidP="00BD3FA0">
      <w:pPr>
        <w:jc w:val="both"/>
        <w:rPr>
          <w:sz w:val="24"/>
        </w:rPr>
      </w:pPr>
    </w:p>
    <w:p w:rsidR="002E0E54" w:rsidRPr="00E418EB" w:rsidRDefault="00B61268" w:rsidP="00E72C77">
      <w:pPr>
        <w:shd w:val="clear" w:color="00FFFF" w:fill="auto"/>
        <w:jc w:val="center"/>
        <w:rPr>
          <w:b/>
          <w:caps/>
          <w:sz w:val="24"/>
          <w:szCs w:val="24"/>
          <w:u w:val="single"/>
        </w:rPr>
      </w:pPr>
      <w:r w:rsidRPr="00E418EB">
        <w:rPr>
          <w:b/>
          <w:caps/>
          <w:sz w:val="24"/>
          <w:szCs w:val="24"/>
        </w:rPr>
        <w:t xml:space="preserve">X. </w:t>
      </w:r>
      <w:r w:rsidR="002E0E54" w:rsidRPr="00E418EB">
        <w:rPr>
          <w:b/>
          <w:caps/>
          <w:sz w:val="24"/>
          <w:szCs w:val="24"/>
          <w:u w:val="single"/>
        </w:rPr>
        <w:t>Odpovědnost za vady – záruka</w:t>
      </w:r>
    </w:p>
    <w:p w:rsidR="002C7305" w:rsidRPr="00E418EB" w:rsidRDefault="002C7305" w:rsidP="00E72C77">
      <w:pPr>
        <w:shd w:val="clear" w:color="00FFFF" w:fill="auto"/>
        <w:jc w:val="center"/>
        <w:rPr>
          <w:b/>
          <w:caps/>
          <w:sz w:val="24"/>
          <w:szCs w:val="24"/>
          <w:u w:val="single"/>
        </w:rPr>
      </w:pPr>
    </w:p>
    <w:p w:rsidR="003406FB" w:rsidRPr="00E418EB" w:rsidRDefault="003406FB" w:rsidP="003406FB">
      <w:pPr>
        <w:rPr>
          <w:sz w:val="2"/>
        </w:rPr>
      </w:pPr>
    </w:p>
    <w:p w:rsidR="002F1D7E" w:rsidRDefault="006D04F5" w:rsidP="006D04F5">
      <w:pPr>
        <w:pStyle w:val="Zkladntext3"/>
        <w:spacing w:before="0" w:after="120"/>
        <w:ind w:left="283" w:hanging="567"/>
        <w:jc w:val="both"/>
        <w:rPr>
          <w:szCs w:val="24"/>
        </w:rPr>
      </w:pPr>
      <w:proofErr w:type="gramStart"/>
      <w:r w:rsidRPr="00E418EB">
        <w:rPr>
          <w:b/>
        </w:rPr>
        <w:t>10.1</w:t>
      </w:r>
      <w:proofErr w:type="gramEnd"/>
      <w:r w:rsidRPr="00E418EB">
        <w:rPr>
          <w:b/>
        </w:rPr>
        <w:t>.</w:t>
      </w:r>
      <w:r w:rsidR="002B279F">
        <w:rPr>
          <w:szCs w:val="24"/>
        </w:rPr>
        <w:tab/>
      </w:r>
      <w:r w:rsidRPr="00E418EB">
        <w:rPr>
          <w:szCs w:val="24"/>
        </w:rPr>
        <w:t xml:space="preserve">Záruční doba na předmět díla se sjednává na </w:t>
      </w:r>
      <w:r w:rsidRPr="00E418EB">
        <w:rPr>
          <w:b/>
          <w:bCs/>
          <w:szCs w:val="24"/>
          <w:highlight w:val="yellow"/>
        </w:rPr>
        <w:t>….. měsíců</w:t>
      </w:r>
      <w:r w:rsidR="00604725" w:rsidRPr="00E418EB">
        <w:rPr>
          <w:b/>
          <w:bCs/>
          <w:szCs w:val="24"/>
        </w:rPr>
        <w:t>.</w:t>
      </w:r>
      <w:r w:rsidRPr="00E418EB">
        <w:rPr>
          <w:szCs w:val="24"/>
        </w:rPr>
        <w:t xml:space="preserve"> </w:t>
      </w:r>
    </w:p>
    <w:p w:rsidR="006D04F5" w:rsidRPr="00E418EB" w:rsidRDefault="006D04F5" w:rsidP="006D04F5">
      <w:pPr>
        <w:pStyle w:val="Zkladntext3"/>
        <w:spacing w:before="0" w:after="120"/>
        <w:ind w:left="283" w:hanging="567"/>
        <w:jc w:val="both"/>
        <w:rPr>
          <w:szCs w:val="24"/>
        </w:rPr>
      </w:pPr>
      <w:proofErr w:type="gramStart"/>
      <w:r w:rsidRPr="00E418EB">
        <w:rPr>
          <w:b/>
        </w:rPr>
        <w:t>10.2</w:t>
      </w:r>
      <w:proofErr w:type="gramEnd"/>
      <w:r w:rsidRPr="00E418EB">
        <w:rPr>
          <w:b/>
        </w:rPr>
        <w:t>.</w:t>
      </w:r>
      <w:r w:rsidR="002B279F">
        <w:rPr>
          <w:szCs w:val="24"/>
        </w:rPr>
        <w:tab/>
      </w:r>
      <w:r w:rsidRPr="00E418EB">
        <w:rPr>
          <w:szCs w:val="24"/>
        </w:rPr>
        <w:t xml:space="preserve">Záruční doba počíná běžet dnem řádného dokončení díla, po odstranění všech případných vad z úspěšného přejímacího řízení. Zhotovitel zabezpečí nástup na odstranění případných skrytých vad díla, zjištěných v záruční době nejpozději do 48 hod. od nahlášení závad. </w:t>
      </w:r>
    </w:p>
    <w:p w:rsidR="006D04F5" w:rsidRPr="00E418EB" w:rsidRDefault="006D04F5" w:rsidP="006D04F5">
      <w:pPr>
        <w:pStyle w:val="Zkladntext3"/>
        <w:spacing w:before="0" w:after="120"/>
        <w:ind w:left="283" w:hanging="567"/>
        <w:jc w:val="both"/>
        <w:rPr>
          <w:szCs w:val="24"/>
        </w:rPr>
      </w:pPr>
      <w:r w:rsidRPr="00E418EB">
        <w:rPr>
          <w:b/>
        </w:rPr>
        <w:t>10.3.</w:t>
      </w:r>
      <w:r w:rsidRPr="00E418EB">
        <w:rPr>
          <w:szCs w:val="24"/>
        </w:rPr>
        <w:t xml:space="preserve"> </w:t>
      </w:r>
      <w:r w:rsidR="002B279F">
        <w:rPr>
          <w:szCs w:val="24"/>
        </w:rPr>
        <w:tab/>
      </w:r>
      <w:r w:rsidRPr="00E418EB">
        <w:rPr>
          <w:szCs w:val="24"/>
        </w:rPr>
        <w:t xml:space="preserve">V záruční době se odstraňují skryté vady zdarma. </w:t>
      </w:r>
    </w:p>
    <w:p w:rsidR="006D04F5" w:rsidRPr="00E418EB" w:rsidRDefault="006D04F5" w:rsidP="006D04F5">
      <w:pPr>
        <w:pStyle w:val="Zkladntext3"/>
        <w:spacing w:before="0" w:after="120"/>
        <w:ind w:left="283" w:hanging="567"/>
        <w:jc w:val="both"/>
        <w:rPr>
          <w:szCs w:val="24"/>
        </w:rPr>
      </w:pPr>
      <w:r w:rsidRPr="00E418EB">
        <w:rPr>
          <w:b/>
        </w:rPr>
        <w:t>10.4.</w:t>
      </w:r>
      <w:r w:rsidRPr="00E418EB">
        <w:rPr>
          <w:szCs w:val="24"/>
        </w:rPr>
        <w:t xml:space="preserve"> </w:t>
      </w:r>
      <w:r w:rsidR="002B279F">
        <w:rPr>
          <w:szCs w:val="24"/>
        </w:rPr>
        <w:tab/>
      </w:r>
      <w:r w:rsidRPr="00E418EB">
        <w:rPr>
          <w:szCs w:val="24"/>
        </w:rPr>
        <w:t xml:space="preserve">Objednatel se zavazuje, že případnou reklamaci vady díla uplatní bez zbytečného odkladu po jejím zjištění, písemně do rukou oprávněného zástupce zhotovitele. </w:t>
      </w:r>
    </w:p>
    <w:p w:rsidR="009C5B58" w:rsidRDefault="006D04F5" w:rsidP="00132EEE">
      <w:pPr>
        <w:pStyle w:val="Zkladntext3"/>
        <w:spacing w:before="0" w:after="120"/>
        <w:ind w:left="283" w:hanging="567"/>
        <w:jc w:val="both"/>
        <w:rPr>
          <w:szCs w:val="24"/>
        </w:rPr>
      </w:pPr>
      <w:r w:rsidRPr="00E418EB">
        <w:rPr>
          <w:b/>
        </w:rPr>
        <w:t>10.5.</w:t>
      </w:r>
      <w:r w:rsidRPr="00E418EB">
        <w:rPr>
          <w:szCs w:val="24"/>
        </w:rPr>
        <w:t xml:space="preserve"> </w:t>
      </w:r>
      <w:r w:rsidR="002B279F">
        <w:rPr>
          <w:szCs w:val="24"/>
        </w:rPr>
        <w:tab/>
      </w:r>
      <w:r w:rsidRPr="00E418EB">
        <w:rPr>
          <w:szCs w:val="24"/>
        </w:rPr>
        <w:t xml:space="preserve">Po dobu záruční doby nesmí dojít bez souhlasu zhotovitele k zásahům do provedeného díla. V opačném případě ztrácí objednatel právo reklamace a záruční doba končí okamžikem neoprávněného zásahu na díle. </w:t>
      </w:r>
    </w:p>
    <w:p w:rsidR="00260F50" w:rsidRPr="00132EEE" w:rsidRDefault="00260F50" w:rsidP="00132EEE">
      <w:pPr>
        <w:pStyle w:val="Zkladntext3"/>
        <w:spacing w:before="0" w:after="120"/>
        <w:ind w:left="283" w:hanging="567"/>
        <w:jc w:val="both"/>
        <w:rPr>
          <w:szCs w:val="24"/>
        </w:rPr>
      </w:pPr>
    </w:p>
    <w:p w:rsidR="00CB0256" w:rsidRPr="00E418EB" w:rsidRDefault="002A12EF" w:rsidP="00BE4ADB">
      <w:pPr>
        <w:jc w:val="center"/>
      </w:pPr>
      <w:r w:rsidRPr="00E418EB">
        <w:rPr>
          <w:b/>
          <w:sz w:val="24"/>
        </w:rPr>
        <w:t>X</w:t>
      </w:r>
      <w:r w:rsidR="00B61268" w:rsidRPr="00E418EB">
        <w:rPr>
          <w:b/>
          <w:sz w:val="24"/>
        </w:rPr>
        <w:t>I</w:t>
      </w:r>
      <w:r w:rsidR="00CB0256" w:rsidRPr="00E418EB">
        <w:rPr>
          <w:b/>
          <w:sz w:val="24"/>
        </w:rPr>
        <w:t xml:space="preserve">. </w:t>
      </w:r>
      <w:r w:rsidR="00CB0256" w:rsidRPr="00E418EB">
        <w:rPr>
          <w:b/>
          <w:sz w:val="24"/>
          <w:szCs w:val="24"/>
          <w:u w:val="single"/>
        </w:rPr>
        <w:t>ZÁVĚREČNÁ USTANOVENÍ</w:t>
      </w:r>
    </w:p>
    <w:p w:rsidR="00C42B99" w:rsidRPr="00E418EB" w:rsidRDefault="00C42B99" w:rsidP="00337426">
      <w:pPr>
        <w:pStyle w:val="Zkladntext3"/>
        <w:spacing w:before="0"/>
        <w:ind w:left="284" w:hanging="568"/>
        <w:jc w:val="both"/>
        <w:rPr>
          <w:b/>
        </w:rPr>
      </w:pPr>
    </w:p>
    <w:p w:rsidR="0018436E" w:rsidRPr="00E21343" w:rsidRDefault="0018436E" w:rsidP="0018436E">
      <w:pPr>
        <w:pStyle w:val="Zkladntext3"/>
        <w:spacing w:before="0"/>
        <w:ind w:left="284" w:hanging="568"/>
        <w:jc w:val="both"/>
      </w:pPr>
      <w:proofErr w:type="gramStart"/>
      <w:r w:rsidRPr="00E21343">
        <w:rPr>
          <w:b/>
        </w:rPr>
        <w:t>11.1</w:t>
      </w:r>
      <w:proofErr w:type="gramEnd"/>
      <w:r w:rsidRPr="00E21343">
        <w:rPr>
          <w:b/>
        </w:rPr>
        <w:t>.</w:t>
      </w:r>
      <w:r w:rsidRPr="00E21343">
        <w:rPr>
          <w:b/>
        </w:rPr>
        <w:tab/>
      </w:r>
      <w:r w:rsidRPr="00E21343">
        <w:rPr>
          <w:color w:val="000000"/>
          <w:szCs w:val="24"/>
        </w:rPr>
        <w:t xml:space="preserve">Tato smlouva a práva a povinnosti z ní vzniklá se řídí zákonem č. 89/2012 Sb., občanský zákoník. </w:t>
      </w:r>
    </w:p>
    <w:p w:rsidR="0018436E" w:rsidRPr="00E21343" w:rsidRDefault="0018436E" w:rsidP="0018436E">
      <w:pPr>
        <w:pStyle w:val="Zkladntext3"/>
        <w:ind w:left="284" w:hanging="568"/>
        <w:jc w:val="both"/>
      </w:pPr>
      <w:proofErr w:type="gramStart"/>
      <w:r w:rsidRPr="00E21343">
        <w:rPr>
          <w:b/>
        </w:rPr>
        <w:t>11.2</w:t>
      </w:r>
      <w:proofErr w:type="gramEnd"/>
      <w:r w:rsidRPr="00E21343">
        <w:rPr>
          <w:b/>
        </w:rPr>
        <w:t>.</w:t>
      </w:r>
      <w:r w:rsidRPr="00E21343">
        <w:rPr>
          <w:b/>
        </w:rPr>
        <w:tab/>
      </w:r>
      <w:r w:rsidRPr="00E21343">
        <w:rPr>
          <w:color w:val="000000"/>
          <w:szCs w:val="24"/>
        </w:rPr>
        <w:t>Smlouva nabývá účinnosti dnem jejího podpisu poslední smluvní stranou.</w:t>
      </w:r>
    </w:p>
    <w:p w:rsidR="0018436E" w:rsidRPr="00E21343" w:rsidRDefault="0018436E" w:rsidP="0018436E">
      <w:pPr>
        <w:pStyle w:val="Zkladntext3"/>
        <w:ind w:left="284" w:hanging="568"/>
        <w:jc w:val="both"/>
      </w:pPr>
      <w:proofErr w:type="gramStart"/>
      <w:r w:rsidRPr="00E21343">
        <w:rPr>
          <w:b/>
        </w:rPr>
        <w:t>11.3</w:t>
      </w:r>
      <w:proofErr w:type="gramEnd"/>
      <w:r w:rsidRPr="00E21343">
        <w:rPr>
          <w:b/>
        </w:rPr>
        <w:t>.</w:t>
      </w:r>
      <w:r w:rsidRPr="00E21343">
        <w:tab/>
        <w:t>Smlouvu lze měnit a doplňovat po dohodě smluvních stran formou písemných dodatků k této smlouvě, podepsaných oběma smluvními stranami.</w:t>
      </w:r>
    </w:p>
    <w:p w:rsidR="0018436E" w:rsidRPr="00E21343" w:rsidRDefault="0018436E" w:rsidP="0018436E">
      <w:pPr>
        <w:pStyle w:val="Zkladntext3"/>
        <w:ind w:left="284" w:hanging="568"/>
        <w:jc w:val="both"/>
      </w:pPr>
      <w:proofErr w:type="gramStart"/>
      <w:r w:rsidRPr="00E21343">
        <w:rPr>
          <w:b/>
        </w:rPr>
        <w:t>11.4</w:t>
      </w:r>
      <w:proofErr w:type="gramEnd"/>
      <w:r w:rsidRPr="00E21343">
        <w:rPr>
          <w:b/>
        </w:rPr>
        <w:t>.</w:t>
      </w:r>
      <w:r w:rsidRPr="00E21343">
        <w:tab/>
        <w:t>Smlouva se vyhotovuje ve čtyřech stejnopisech, z nichž obdrží jedno pare zhotovitel a tři pare objednatel.</w:t>
      </w:r>
    </w:p>
    <w:p w:rsidR="002A6F01" w:rsidRPr="00500C96" w:rsidRDefault="0018436E" w:rsidP="00500C96">
      <w:pPr>
        <w:pStyle w:val="Zkladntext3"/>
        <w:ind w:left="284" w:hanging="568"/>
        <w:jc w:val="both"/>
      </w:pPr>
      <w:proofErr w:type="gramStart"/>
      <w:r w:rsidRPr="00E21343">
        <w:rPr>
          <w:b/>
        </w:rPr>
        <w:t>11.5</w:t>
      </w:r>
      <w:proofErr w:type="gramEnd"/>
      <w:r w:rsidRPr="00E21343">
        <w:rPr>
          <w:b/>
        </w:rPr>
        <w:t>.</w:t>
      </w:r>
      <w:r w:rsidRPr="00E21343">
        <w:tab/>
        <w:t>Účastníci smlouvu přečetli, s jejím obsahem souhlasí, což stvrzují svými podpisy.</w:t>
      </w:r>
    </w:p>
    <w:p w:rsidR="003D002E" w:rsidRDefault="003D002E" w:rsidP="003D002E">
      <w:pPr>
        <w:pStyle w:val="Zkladntext3"/>
        <w:jc w:val="both"/>
        <w:rPr>
          <w:highlight w:val="green"/>
        </w:rPr>
      </w:pPr>
    </w:p>
    <w:p w:rsidR="00130007" w:rsidRDefault="00130007" w:rsidP="003D002E">
      <w:pPr>
        <w:pStyle w:val="Zkladntext3"/>
        <w:jc w:val="both"/>
        <w:rPr>
          <w:highlight w:val="green"/>
        </w:rPr>
      </w:pPr>
    </w:p>
    <w:p w:rsidR="00130007" w:rsidRDefault="00130007" w:rsidP="003D002E">
      <w:pPr>
        <w:pStyle w:val="Zkladntext3"/>
        <w:jc w:val="both"/>
        <w:rPr>
          <w:highlight w:val="green"/>
        </w:rPr>
      </w:pPr>
    </w:p>
    <w:p w:rsidR="00130007" w:rsidRDefault="00130007" w:rsidP="003D002E">
      <w:pPr>
        <w:pStyle w:val="Zkladntext3"/>
        <w:jc w:val="both"/>
        <w:rPr>
          <w:highlight w:val="green"/>
        </w:rPr>
      </w:pPr>
    </w:p>
    <w:p w:rsidR="00130007" w:rsidRDefault="00130007" w:rsidP="003D002E">
      <w:pPr>
        <w:pStyle w:val="Zkladntext3"/>
        <w:jc w:val="both"/>
        <w:rPr>
          <w:highlight w:val="green"/>
        </w:rPr>
      </w:pPr>
    </w:p>
    <w:p w:rsidR="00130007" w:rsidRDefault="00130007" w:rsidP="003D002E">
      <w:pPr>
        <w:pStyle w:val="Zkladntext3"/>
        <w:jc w:val="both"/>
        <w:rPr>
          <w:highlight w:val="green"/>
        </w:rPr>
      </w:pPr>
    </w:p>
    <w:p w:rsidR="00130007" w:rsidRDefault="00130007" w:rsidP="003D002E">
      <w:pPr>
        <w:pStyle w:val="Zkladntext3"/>
        <w:jc w:val="both"/>
        <w:rPr>
          <w:highlight w:val="green"/>
        </w:rPr>
      </w:pPr>
    </w:p>
    <w:p w:rsidR="00130007" w:rsidRDefault="00130007" w:rsidP="003D002E">
      <w:pPr>
        <w:pStyle w:val="Zkladntext3"/>
        <w:jc w:val="both"/>
        <w:rPr>
          <w:highlight w:val="green"/>
        </w:rPr>
      </w:pPr>
    </w:p>
    <w:p w:rsidR="00A12062" w:rsidRPr="00F841D7" w:rsidRDefault="00A12062" w:rsidP="003D002E">
      <w:pPr>
        <w:pStyle w:val="Zkladntext3"/>
        <w:jc w:val="both"/>
        <w:rPr>
          <w:highlight w:val="green"/>
        </w:rPr>
      </w:pPr>
    </w:p>
    <w:p w:rsidR="00BD3FA0" w:rsidRDefault="00BD3FA0" w:rsidP="00BD3FA0">
      <w:pPr>
        <w:jc w:val="center"/>
        <w:rPr>
          <w:b/>
          <w:sz w:val="24"/>
          <w:szCs w:val="24"/>
          <w:u w:val="single"/>
        </w:rPr>
      </w:pPr>
      <w:r w:rsidRPr="00E418EB">
        <w:rPr>
          <w:b/>
          <w:sz w:val="24"/>
        </w:rPr>
        <w:t>XI</w:t>
      </w:r>
      <w:r>
        <w:rPr>
          <w:b/>
          <w:sz w:val="24"/>
        </w:rPr>
        <w:t>I</w:t>
      </w:r>
      <w:r w:rsidRPr="00E418EB">
        <w:rPr>
          <w:b/>
          <w:sz w:val="24"/>
        </w:rPr>
        <w:t xml:space="preserve">. </w:t>
      </w:r>
      <w:r>
        <w:rPr>
          <w:b/>
          <w:sz w:val="24"/>
          <w:szCs w:val="24"/>
          <w:u w:val="single"/>
        </w:rPr>
        <w:t>PŘÍLOHY</w:t>
      </w:r>
    </w:p>
    <w:p w:rsidR="003D002E" w:rsidRDefault="003D002E" w:rsidP="00BD3FA0">
      <w:pPr>
        <w:jc w:val="center"/>
        <w:rPr>
          <w:b/>
          <w:sz w:val="24"/>
          <w:szCs w:val="24"/>
          <w:u w:val="single"/>
        </w:rPr>
      </w:pPr>
    </w:p>
    <w:p w:rsidR="00331A53" w:rsidRDefault="00331A53" w:rsidP="00BE4ADB">
      <w:pPr>
        <w:rPr>
          <w:b/>
          <w:sz w:val="24"/>
          <w:szCs w:val="24"/>
        </w:rPr>
      </w:pPr>
    </w:p>
    <w:p w:rsidR="00A12062" w:rsidRDefault="00BD3FA0" w:rsidP="00130007">
      <w:pPr>
        <w:pStyle w:val="Zkladntext3"/>
        <w:spacing w:before="0"/>
        <w:ind w:left="284" w:hanging="568"/>
        <w:jc w:val="both"/>
      </w:pPr>
      <w:proofErr w:type="gramStart"/>
      <w:r>
        <w:rPr>
          <w:b/>
        </w:rPr>
        <w:t>12</w:t>
      </w:r>
      <w:r w:rsidRPr="00E418EB">
        <w:rPr>
          <w:b/>
        </w:rPr>
        <w:t>.1</w:t>
      </w:r>
      <w:proofErr w:type="gramEnd"/>
      <w:r w:rsidRPr="00E418EB">
        <w:rPr>
          <w:b/>
        </w:rPr>
        <w:t>.</w:t>
      </w:r>
      <w:r w:rsidRPr="00E418EB">
        <w:rPr>
          <w:b/>
        </w:rPr>
        <w:tab/>
      </w:r>
      <w:r>
        <w:t xml:space="preserve">Oceněný soupis prací a dodávek </w:t>
      </w:r>
      <w:r w:rsidR="0071019A">
        <w:t>(</w:t>
      </w:r>
      <w:r w:rsidR="0071019A" w:rsidRPr="0071019A">
        <w:rPr>
          <w:highlight w:val="yellow"/>
        </w:rPr>
        <w:t>x</w:t>
      </w:r>
      <w:r w:rsidR="0071019A">
        <w:t xml:space="preserve"> listů)</w:t>
      </w:r>
    </w:p>
    <w:p w:rsidR="00A12062" w:rsidRDefault="00A12062" w:rsidP="00500C96">
      <w:pPr>
        <w:rPr>
          <w:sz w:val="24"/>
        </w:rPr>
      </w:pPr>
    </w:p>
    <w:p w:rsidR="00A12062" w:rsidRDefault="00A12062" w:rsidP="00500C96">
      <w:pPr>
        <w:rPr>
          <w:sz w:val="24"/>
        </w:rPr>
      </w:pPr>
    </w:p>
    <w:p w:rsidR="00A12062" w:rsidRDefault="00A12062" w:rsidP="00500C96">
      <w:pPr>
        <w:rPr>
          <w:sz w:val="24"/>
        </w:rPr>
      </w:pPr>
    </w:p>
    <w:p w:rsidR="00130007" w:rsidRDefault="00130007" w:rsidP="00500C96">
      <w:pPr>
        <w:rPr>
          <w:sz w:val="24"/>
        </w:rPr>
      </w:pPr>
    </w:p>
    <w:p w:rsidR="00A12062" w:rsidRDefault="00A12062" w:rsidP="00500C96">
      <w:pPr>
        <w:rPr>
          <w:sz w:val="24"/>
        </w:rPr>
      </w:pPr>
    </w:p>
    <w:p w:rsidR="00A12062" w:rsidRDefault="00A12062" w:rsidP="00500C96">
      <w:pPr>
        <w:rPr>
          <w:sz w:val="24"/>
        </w:rPr>
      </w:pPr>
    </w:p>
    <w:p w:rsidR="009D160C" w:rsidRDefault="004E509B" w:rsidP="00D45FF8">
      <w:pPr>
        <w:ind w:left="284" w:hanging="568"/>
        <w:rPr>
          <w:sz w:val="24"/>
        </w:rPr>
      </w:pPr>
      <w:r>
        <w:rPr>
          <w:sz w:val="24"/>
        </w:rPr>
        <w:t>V Praze dne</w:t>
      </w:r>
      <w:r w:rsidRPr="00F17640">
        <w:rPr>
          <w:sz w:val="24"/>
        </w:rPr>
        <w:t>:</w:t>
      </w:r>
      <w:r w:rsidR="00F17640" w:rsidRPr="00F17640">
        <w:rPr>
          <w:sz w:val="24"/>
        </w:rPr>
        <w:tab/>
      </w:r>
      <w:r w:rsidR="00F17640" w:rsidRPr="00F17640">
        <w:rPr>
          <w:sz w:val="24"/>
        </w:rPr>
        <w:tab/>
      </w:r>
      <w:r w:rsidR="00F17640" w:rsidRPr="00F17640">
        <w:rPr>
          <w:sz w:val="24"/>
        </w:rPr>
        <w:tab/>
      </w:r>
      <w:r w:rsidR="00F17640" w:rsidRPr="00F17640">
        <w:rPr>
          <w:sz w:val="24"/>
        </w:rPr>
        <w:tab/>
      </w:r>
      <w:r w:rsidR="00F17640" w:rsidRPr="00F17640">
        <w:rPr>
          <w:sz w:val="24"/>
        </w:rPr>
        <w:tab/>
      </w:r>
      <w:r w:rsidR="00483D86">
        <w:rPr>
          <w:sz w:val="24"/>
        </w:rPr>
        <w:tab/>
      </w:r>
      <w:r w:rsidR="00F17640" w:rsidRPr="00F17640">
        <w:rPr>
          <w:sz w:val="24"/>
        </w:rPr>
        <w:tab/>
        <w:t>V </w:t>
      </w:r>
      <w:r w:rsidR="004B6C2E" w:rsidRPr="004B6C2E">
        <w:rPr>
          <w:sz w:val="24"/>
          <w:shd w:val="clear" w:color="auto" w:fill="FFFF00"/>
        </w:rPr>
        <w:t>…………….</w:t>
      </w:r>
      <w:r w:rsidR="00F17640" w:rsidRPr="004B6C2E">
        <w:rPr>
          <w:sz w:val="24"/>
          <w:shd w:val="clear" w:color="auto" w:fill="FFFF00"/>
        </w:rPr>
        <w:t xml:space="preserve"> </w:t>
      </w:r>
      <w:proofErr w:type="gramStart"/>
      <w:r w:rsidR="00F17640" w:rsidRPr="00F17640">
        <w:rPr>
          <w:sz w:val="24"/>
        </w:rPr>
        <w:t>dne</w:t>
      </w:r>
      <w:proofErr w:type="gramEnd"/>
      <w:r w:rsidR="00F17640" w:rsidRPr="00F17640">
        <w:rPr>
          <w:sz w:val="24"/>
        </w:rPr>
        <w:t>:</w:t>
      </w:r>
      <w:r w:rsidR="004B6C2E" w:rsidRPr="004B6C2E">
        <w:rPr>
          <w:sz w:val="24"/>
          <w:shd w:val="clear" w:color="auto" w:fill="FFFF00"/>
        </w:rPr>
        <w:t>……………</w:t>
      </w:r>
      <w:r w:rsidR="00D45FF8">
        <w:rPr>
          <w:sz w:val="24"/>
          <w:shd w:val="clear" w:color="auto" w:fill="FFFF00"/>
        </w:rPr>
        <w:t>.....</w:t>
      </w:r>
    </w:p>
    <w:p w:rsidR="009D160C" w:rsidRDefault="009D160C">
      <w:pPr>
        <w:rPr>
          <w:sz w:val="24"/>
        </w:rPr>
      </w:pPr>
    </w:p>
    <w:p w:rsidR="00D45FF8" w:rsidRDefault="00D45FF8">
      <w:pPr>
        <w:rPr>
          <w:sz w:val="24"/>
        </w:rPr>
      </w:pPr>
    </w:p>
    <w:p w:rsidR="00EB33C5" w:rsidRDefault="00EB33C5">
      <w:pPr>
        <w:rPr>
          <w:sz w:val="24"/>
        </w:rPr>
      </w:pPr>
    </w:p>
    <w:p w:rsidR="00EB33C5" w:rsidRDefault="00EB33C5">
      <w:pPr>
        <w:rPr>
          <w:sz w:val="24"/>
        </w:rPr>
      </w:pPr>
    </w:p>
    <w:p w:rsidR="00E565CF" w:rsidRDefault="00E565CF">
      <w:pPr>
        <w:rPr>
          <w:sz w:val="24"/>
        </w:rPr>
      </w:pPr>
    </w:p>
    <w:p w:rsidR="00E565CF" w:rsidRDefault="00E565CF">
      <w:pPr>
        <w:rPr>
          <w:sz w:val="24"/>
        </w:rPr>
      </w:pPr>
    </w:p>
    <w:p w:rsidR="00E565CF" w:rsidRDefault="00E565CF">
      <w:pPr>
        <w:rPr>
          <w:sz w:val="24"/>
        </w:rPr>
      </w:pPr>
    </w:p>
    <w:p w:rsidR="009D160C" w:rsidRPr="0038629D" w:rsidRDefault="009D160C" w:rsidP="00B63E34">
      <w:pPr>
        <w:pStyle w:val="Odstavecseseznamem"/>
        <w:ind w:left="0" w:hanging="284"/>
        <w:rPr>
          <w:sz w:val="24"/>
        </w:rPr>
      </w:pPr>
      <w:r w:rsidRPr="0038629D">
        <w:rPr>
          <w:sz w:val="24"/>
        </w:rPr>
        <w:t>_________________________</w:t>
      </w:r>
      <w:r w:rsidR="00F17640">
        <w:rPr>
          <w:sz w:val="24"/>
        </w:rPr>
        <w:t>____</w:t>
      </w:r>
      <w:r w:rsidRPr="0038629D">
        <w:rPr>
          <w:sz w:val="24"/>
        </w:rPr>
        <w:t>_________</w:t>
      </w:r>
      <w:r>
        <w:rPr>
          <w:sz w:val="24"/>
        </w:rPr>
        <w:tab/>
      </w:r>
      <w:r>
        <w:rPr>
          <w:sz w:val="24"/>
        </w:rPr>
        <w:tab/>
      </w:r>
      <w:r>
        <w:rPr>
          <w:sz w:val="24"/>
        </w:rPr>
        <w:tab/>
        <w:t>_________</w:t>
      </w:r>
      <w:r w:rsidR="00AF0E4B">
        <w:rPr>
          <w:sz w:val="24"/>
        </w:rPr>
        <w:t>_________</w:t>
      </w:r>
      <w:r>
        <w:rPr>
          <w:sz w:val="24"/>
        </w:rPr>
        <w:t>_________</w:t>
      </w:r>
      <w:r w:rsidR="00F17640">
        <w:rPr>
          <w:sz w:val="24"/>
        </w:rPr>
        <w:t>__</w:t>
      </w:r>
    </w:p>
    <w:p w:rsidR="009D160C" w:rsidRPr="0038629D" w:rsidRDefault="00F17640" w:rsidP="00B63E34">
      <w:pPr>
        <w:pStyle w:val="Odstavecseseznamem"/>
        <w:ind w:left="0" w:hanging="284"/>
        <w:rPr>
          <w:sz w:val="24"/>
        </w:rPr>
      </w:pPr>
      <w:r>
        <w:rPr>
          <w:sz w:val="24"/>
        </w:rPr>
        <w:t>ARMÁDNÍ SERVISNÍ, příspěvková organizace</w:t>
      </w:r>
      <w:r>
        <w:rPr>
          <w:sz w:val="24"/>
        </w:rPr>
        <w:tab/>
      </w:r>
      <w:r>
        <w:rPr>
          <w:sz w:val="24"/>
        </w:rPr>
        <w:tab/>
      </w:r>
      <w:r>
        <w:rPr>
          <w:sz w:val="24"/>
        </w:rPr>
        <w:tab/>
      </w:r>
      <w:r w:rsidR="004B6C2E" w:rsidRPr="004B6C2E">
        <w:rPr>
          <w:sz w:val="24"/>
          <w:shd w:val="clear" w:color="auto" w:fill="FFFF00"/>
        </w:rPr>
        <w:t>………………………</w:t>
      </w:r>
    </w:p>
    <w:p w:rsidR="009D160C" w:rsidRPr="0038629D" w:rsidRDefault="009D160C" w:rsidP="00B63E34">
      <w:pPr>
        <w:pStyle w:val="Odstavecseseznamem"/>
        <w:ind w:hanging="284"/>
        <w:rPr>
          <w:sz w:val="24"/>
        </w:rPr>
      </w:pPr>
      <w:r w:rsidRPr="0038629D">
        <w:rPr>
          <w:sz w:val="24"/>
        </w:rPr>
        <w:t>Ing. Dagmar Kynclová, MBA</w:t>
      </w:r>
      <w:r>
        <w:rPr>
          <w:sz w:val="24"/>
        </w:rPr>
        <w:tab/>
      </w:r>
      <w:r>
        <w:rPr>
          <w:sz w:val="24"/>
        </w:rPr>
        <w:tab/>
      </w:r>
      <w:r>
        <w:rPr>
          <w:sz w:val="24"/>
        </w:rPr>
        <w:tab/>
      </w:r>
      <w:r w:rsidR="00F17640">
        <w:rPr>
          <w:sz w:val="24"/>
        </w:rPr>
        <w:tab/>
      </w:r>
      <w:r>
        <w:rPr>
          <w:sz w:val="24"/>
        </w:rPr>
        <w:tab/>
      </w:r>
      <w:r w:rsidR="004B6C2E" w:rsidRPr="004B6C2E">
        <w:rPr>
          <w:sz w:val="24"/>
          <w:shd w:val="clear" w:color="auto" w:fill="FFFF00"/>
        </w:rPr>
        <w:t>………</w:t>
      </w:r>
      <w:proofErr w:type="gramStart"/>
      <w:r w:rsidR="004B6C2E" w:rsidRPr="004B6C2E">
        <w:rPr>
          <w:sz w:val="24"/>
          <w:shd w:val="clear" w:color="auto" w:fill="FFFF00"/>
        </w:rPr>
        <w:t>…..…</w:t>
      </w:r>
      <w:proofErr w:type="gramEnd"/>
      <w:r w:rsidR="004B6C2E" w:rsidRPr="004B6C2E">
        <w:rPr>
          <w:sz w:val="24"/>
          <w:shd w:val="clear" w:color="auto" w:fill="FFFF00"/>
        </w:rPr>
        <w:t>………..</w:t>
      </w:r>
    </w:p>
    <w:p w:rsidR="009D160C" w:rsidRDefault="00843822" w:rsidP="00F17640">
      <w:pPr>
        <w:ind w:left="720" w:firstLine="720"/>
        <w:rPr>
          <w:sz w:val="24"/>
        </w:rPr>
      </w:pPr>
      <w:r>
        <w:rPr>
          <w:sz w:val="24"/>
        </w:rPr>
        <w:t>ř</w:t>
      </w:r>
      <w:r w:rsidR="00F17640">
        <w:rPr>
          <w:sz w:val="24"/>
        </w:rPr>
        <w:t>editelka</w:t>
      </w:r>
      <w:r w:rsidR="00F17640">
        <w:rPr>
          <w:sz w:val="24"/>
        </w:rPr>
        <w:tab/>
      </w:r>
      <w:r w:rsidR="00F17640">
        <w:rPr>
          <w:sz w:val="24"/>
        </w:rPr>
        <w:tab/>
      </w:r>
      <w:r w:rsidR="00F17640">
        <w:rPr>
          <w:sz w:val="24"/>
        </w:rPr>
        <w:tab/>
      </w:r>
      <w:r w:rsidR="00F17640">
        <w:rPr>
          <w:sz w:val="24"/>
        </w:rPr>
        <w:tab/>
      </w:r>
      <w:r w:rsidR="00F17640">
        <w:rPr>
          <w:sz w:val="24"/>
        </w:rPr>
        <w:tab/>
      </w:r>
      <w:r w:rsidR="00F17640">
        <w:rPr>
          <w:sz w:val="24"/>
        </w:rPr>
        <w:tab/>
      </w:r>
      <w:r w:rsidR="004B6C2E" w:rsidRPr="004B6C2E">
        <w:rPr>
          <w:sz w:val="24"/>
          <w:shd w:val="clear" w:color="auto" w:fill="FFFF00"/>
        </w:rPr>
        <w:t>………………………</w:t>
      </w:r>
    </w:p>
    <w:sectPr w:rsidR="009D160C" w:rsidSect="00CD1C69">
      <w:headerReference w:type="even" r:id="rId10"/>
      <w:headerReference w:type="default" r:id="rId11"/>
      <w:footerReference w:type="even" r:id="rId12"/>
      <w:footerReference w:type="default" r:id="rId13"/>
      <w:pgSz w:w="11907" w:h="16840"/>
      <w:pgMar w:top="964" w:right="1418" w:bottom="907" w:left="1134" w:header="624" w:footer="45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09A8" w:rsidRDefault="008A09A8">
      <w:r>
        <w:separator/>
      </w:r>
    </w:p>
  </w:endnote>
  <w:endnote w:type="continuationSeparator" w:id="0">
    <w:p w:rsidR="008A09A8" w:rsidRDefault="008A0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15A45" w:rsidRDefault="00215A4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6C2E" w:rsidRDefault="004B6C2E">
    <w:pPr>
      <w:pStyle w:val="Zpat"/>
      <w:jc w:val="center"/>
    </w:pPr>
    <w:r>
      <w:t xml:space="preserve">Stránka </w:t>
    </w:r>
    <w:r>
      <w:rPr>
        <w:b/>
        <w:sz w:val="24"/>
        <w:szCs w:val="24"/>
      </w:rPr>
      <w:fldChar w:fldCharType="begin"/>
    </w:r>
    <w:r>
      <w:rPr>
        <w:b/>
      </w:rPr>
      <w:instrText>PAGE</w:instrText>
    </w:r>
    <w:r>
      <w:rPr>
        <w:b/>
        <w:sz w:val="24"/>
        <w:szCs w:val="24"/>
      </w:rPr>
      <w:fldChar w:fldCharType="separate"/>
    </w:r>
    <w:r w:rsidR="00302C92">
      <w:rPr>
        <w:b/>
        <w:noProof/>
      </w:rPr>
      <w:t>1</w:t>
    </w:r>
    <w:r>
      <w:rPr>
        <w:b/>
        <w:sz w:val="24"/>
        <w:szCs w:val="24"/>
      </w:rPr>
      <w:fldChar w:fldCharType="end"/>
    </w:r>
    <w:r>
      <w:t xml:space="preserve"> z </w:t>
    </w:r>
    <w:r>
      <w:rPr>
        <w:b/>
        <w:sz w:val="24"/>
        <w:szCs w:val="24"/>
      </w:rPr>
      <w:fldChar w:fldCharType="begin"/>
    </w:r>
    <w:r>
      <w:rPr>
        <w:b/>
      </w:rPr>
      <w:instrText>NUMPAGES</w:instrText>
    </w:r>
    <w:r>
      <w:rPr>
        <w:b/>
        <w:sz w:val="24"/>
        <w:szCs w:val="24"/>
      </w:rPr>
      <w:fldChar w:fldCharType="separate"/>
    </w:r>
    <w:r w:rsidR="00302C92">
      <w:rPr>
        <w:b/>
        <w:noProof/>
      </w:rPr>
      <w:t>6</w:t>
    </w:r>
    <w:r>
      <w:rPr>
        <w:b/>
        <w:sz w:val="24"/>
        <w:szCs w:val="24"/>
      </w:rPr>
      <w:fldChar w:fldCharType="end"/>
    </w:r>
  </w:p>
  <w:p w:rsidR="00215A45" w:rsidRDefault="00215A4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09A8" w:rsidRDefault="008A09A8">
      <w:r>
        <w:separator/>
      </w:r>
    </w:p>
  </w:footnote>
  <w:footnote w:type="continuationSeparator" w:id="0">
    <w:p w:rsidR="008A09A8" w:rsidRDefault="008A09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5A45" w:rsidRDefault="00215A45">
    <w:pPr>
      <w:pStyle w:val="Zhlav"/>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2</w:t>
    </w:r>
    <w:r>
      <w:rPr>
        <w:rStyle w:val="slostrnky"/>
      </w:rPr>
      <w:fldChar w:fldCharType="end"/>
    </w:r>
  </w:p>
  <w:p w:rsidR="00215A45" w:rsidRDefault="00215A4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5FD6" w:rsidRDefault="0019273A" w:rsidP="0019273A">
    <w:pPr>
      <w:pStyle w:val="Zhlav"/>
      <w:tabs>
        <w:tab w:val="clear" w:pos="9072"/>
        <w:tab w:val="left" w:pos="5325"/>
        <w:tab w:val="left" w:pos="5475"/>
        <w:tab w:val="right" w:pos="9639"/>
      </w:tabs>
      <w:jc w:val="center"/>
      <w:rPr>
        <w:i/>
        <w:snapToGrid w:val="0"/>
        <w:color w:val="FF0000"/>
        <w:sz w:val="32"/>
      </w:rPr>
    </w:pPr>
    <w:r w:rsidRPr="0019273A">
      <w:rPr>
        <w:i/>
        <w:snapToGrid w:val="0"/>
        <w:color w:val="FF0000"/>
        <w:sz w:val="32"/>
      </w:rPr>
      <w:t>NÁVRH</w:t>
    </w:r>
    <w:r w:rsidR="00995FD6">
      <w:rPr>
        <w:i/>
        <w:snapToGrid w:val="0"/>
        <w:color w:val="FF0000"/>
        <w:sz w:val="32"/>
      </w:rPr>
      <w:t xml:space="preserve"> </w:t>
    </w:r>
  </w:p>
  <w:p w:rsidR="00215A45" w:rsidRPr="005756A9" w:rsidRDefault="00995FD6" w:rsidP="00CC0E65">
    <w:pPr>
      <w:pStyle w:val="Zhlav"/>
      <w:tabs>
        <w:tab w:val="clear" w:pos="9072"/>
        <w:tab w:val="left" w:pos="5325"/>
        <w:tab w:val="left" w:pos="5475"/>
        <w:tab w:val="right" w:pos="9639"/>
      </w:tabs>
      <w:jc w:val="right"/>
      <w:rPr>
        <w:snapToGrid w:val="0"/>
        <w:sz w:val="24"/>
        <w:szCs w:val="24"/>
      </w:rPr>
    </w:pPr>
    <w:r>
      <w:rPr>
        <w:i/>
        <w:snapToGrid w:val="0"/>
        <w:color w:val="FF0000"/>
        <w:sz w:val="32"/>
      </w:rPr>
      <w:tab/>
    </w:r>
    <w:r w:rsidRPr="005756A9">
      <w:rPr>
        <w:snapToGrid w:val="0"/>
        <w:sz w:val="24"/>
      </w:rPr>
      <w:t>Příloha č. 3 ZD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C4652"/>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987D1D"/>
    <w:multiLevelType w:val="hybridMultilevel"/>
    <w:tmpl w:val="BE16D89A"/>
    <w:lvl w:ilvl="0" w:tplc="337A1CC6">
      <w:start w:val="1"/>
      <w:numFmt w:val="bullet"/>
      <w:lvlText w:val=""/>
      <w:lvlJc w:val="left"/>
      <w:pPr>
        <w:ind w:left="720" w:hanging="360"/>
      </w:pPr>
      <w:rPr>
        <w:rFonts w:ascii="Wingdings" w:hAnsi="Wingdings" w:hint="default"/>
        <w:sz w:val="24"/>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5C97630"/>
    <w:multiLevelType w:val="hybridMultilevel"/>
    <w:tmpl w:val="4CCEEE3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nsid w:val="1E642AAC"/>
    <w:multiLevelType w:val="multilevel"/>
    <w:tmpl w:val="27AC6A58"/>
    <w:lvl w:ilvl="0">
      <w:start w:val="1"/>
      <w:numFmt w:val="lowerLetter"/>
      <w:lvlText w:val="%1)"/>
      <w:lvlJc w:val="left"/>
      <w:pPr>
        <w:tabs>
          <w:tab w:val="num" w:pos="644"/>
        </w:tabs>
        <w:ind w:left="644" w:hanging="360"/>
      </w:pPr>
      <w:rPr>
        <w:rFonts w:cs="Times New Roman" w:hint="default"/>
      </w:rPr>
    </w:lvl>
    <w:lvl w:ilvl="1">
      <w:start w:val="1"/>
      <w:numFmt w:val="lowerLetter"/>
      <w:lvlText w:val="%2."/>
      <w:lvlJc w:val="left"/>
      <w:pPr>
        <w:tabs>
          <w:tab w:val="num" w:pos="1364"/>
        </w:tabs>
        <w:ind w:left="1364" w:hanging="360"/>
      </w:pPr>
      <w:rPr>
        <w:rFonts w:cs="Times New Roman"/>
      </w:rPr>
    </w:lvl>
    <w:lvl w:ilvl="2">
      <w:start w:val="1"/>
      <w:numFmt w:val="lowerRoman"/>
      <w:lvlText w:val="%3."/>
      <w:lvlJc w:val="right"/>
      <w:pPr>
        <w:tabs>
          <w:tab w:val="num" w:pos="2084"/>
        </w:tabs>
        <w:ind w:left="2084" w:hanging="180"/>
      </w:pPr>
      <w:rPr>
        <w:rFonts w:cs="Times New Roman"/>
      </w:rPr>
    </w:lvl>
    <w:lvl w:ilvl="3">
      <w:start w:val="1"/>
      <w:numFmt w:val="decimal"/>
      <w:lvlText w:val="%4."/>
      <w:lvlJc w:val="left"/>
      <w:pPr>
        <w:tabs>
          <w:tab w:val="num" w:pos="2804"/>
        </w:tabs>
        <w:ind w:left="2804" w:hanging="360"/>
      </w:pPr>
      <w:rPr>
        <w:rFonts w:cs="Times New Roman"/>
      </w:rPr>
    </w:lvl>
    <w:lvl w:ilvl="4">
      <w:start w:val="1"/>
      <w:numFmt w:val="lowerLetter"/>
      <w:lvlText w:val="%5."/>
      <w:lvlJc w:val="left"/>
      <w:pPr>
        <w:tabs>
          <w:tab w:val="num" w:pos="3524"/>
        </w:tabs>
        <w:ind w:left="3524" w:hanging="360"/>
      </w:pPr>
      <w:rPr>
        <w:rFonts w:cs="Times New Roman"/>
      </w:rPr>
    </w:lvl>
    <w:lvl w:ilvl="5">
      <w:start w:val="1"/>
      <w:numFmt w:val="lowerRoman"/>
      <w:lvlText w:val="%6."/>
      <w:lvlJc w:val="right"/>
      <w:pPr>
        <w:tabs>
          <w:tab w:val="num" w:pos="4244"/>
        </w:tabs>
        <w:ind w:left="4244" w:hanging="180"/>
      </w:pPr>
      <w:rPr>
        <w:rFonts w:cs="Times New Roman"/>
      </w:rPr>
    </w:lvl>
    <w:lvl w:ilvl="6">
      <w:start w:val="1"/>
      <w:numFmt w:val="decimal"/>
      <w:lvlText w:val="%7."/>
      <w:lvlJc w:val="left"/>
      <w:pPr>
        <w:tabs>
          <w:tab w:val="num" w:pos="4964"/>
        </w:tabs>
        <w:ind w:left="4964" w:hanging="360"/>
      </w:pPr>
      <w:rPr>
        <w:rFonts w:cs="Times New Roman"/>
      </w:rPr>
    </w:lvl>
    <w:lvl w:ilvl="7">
      <w:start w:val="1"/>
      <w:numFmt w:val="lowerLetter"/>
      <w:lvlText w:val="%8."/>
      <w:lvlJc w:val="left"/>
      <w:pPr>
        <w:tabs>
          <w:tab w:val="num" w:pos="5684"/>
        </w:tabs>
        <w:ind w:left="5684" w:hanging="360"/>
      </w:pPr>
      <w:rPr>
        <w:rFonts w:cs="Times New Roman"/>
      </w:rPr>
    </w:lvl>
    <w:lvl w:ilvl="8">
      <w:start w:val="1"/>
      <w:numFmt w:val="lowerRoman"/>
      <w:lvlText w:val="%9."/>
      <w:lvlJc w:val="right"/>
      <w:pPr>
        <w:tabs>
          <w:tab w:val="num" w:pos="6404"/>
        </w:tabs>
        <w:ind w:left="6404" w:hanging="180"/>
      </w:pPr>
      <w:rPr>
        <w:rFonts w:cs="Times New Roman"/>
      </w:rPr>
    </w:lvl>
  </w:abstractNum>
  <w:abstractNum w:abstractNumId="4">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24F328BD"/>
    <w:multiLevelType w:val="hybridMultilevel"/>
    <w:tmpl w:val="0D4C868C"/>
    <w:lvl w:ilvl="0" w:tplc="04050017">
      <w:start w:val="1"/>
      <w:numFmt w:val="lowerLetter"/>
      <w:lvlText w:val="%1)"/>
      <w:lvlJc w:val="left"/>
      <w:pPr>
        <w:ind w:left="1222" w:hanging="360"/>
      </w:pPr>
    </w:lvl>
    <w:lvl w:ilvl="1" w:tplc="04050019" w:tentative="1">
      <w:start w:val="1"/>
      <w:numFmt w:val="lowerLetter"/>
      <w:lvlText w:val="%2."/>
      <w:lvlJc w:val="left"/>
      <w:pPr>
        <w:ind w:left="1942" w:hanging="360"/>
      </w:pPr>
    </w:lvl>
    <w:lvl w:ilvl="2" w:tplc="0405001B" w:tentative="1">
      <w:start w:val="1"/>
      <w:numFmt w:val="lowerRoman"/>
      <w:lvlText w:val="%3."/>
      <w:lvlJc w:val="right"/>
      <w:pPr>
        <w:ind w:left="2662" w:hanging="180"/>
      </w:pPr>
    </w:lvl>
    <w:lvl w:ilvl="3" w:tplc="0405000F" w:tentative="1">
      <w:start w:val="1"/>
      <w:numFmt w:val="decimal"/>
      <w:lvlText w:val="%4."/>
      <w:lvlJc w:val="left"/>
      <w:pPr>
        <w:ind w:left="3382" w:hanging="360"/>
      </w:pPr>
    </w:lvl>
    <w:lvl w:ilvl="4" w:tplc="04050019" w:tentative="1">
      <w:start w:val="1"/>
      <w:numFmt w:val="lowerLetter"/>
      <w:lvlText w:val="%5."/>
      <w:lvlJc w:val="left"/>
      <w:pPr>
        <w:ind w:left="4102" w:hanging="360"/>
      </w:pPr>
    </w:lvl>
    <w:lvl w:ilvl="5" w:tplc="0405001B" w:tentative="1">
      <w:start w:val="1"/>
      <w:numFmt w:val="lowerRoman"/>
      <w:lvlText w:val="%6."/>
      <w:lvlJc w:val="right"/>
      <w:pPr>
        <w:ind w:left="4822" w:hanging="180"/>
      </w:pPr>
    </w:lvl>
    <w:lvl w:ilvl="6" w:tplc="0405000F" w:tentative="1">
      <w:start w:val="1"/>
      <w:numFmt w:val="decimal"/>
      <w:lvlText w:val="%7."/>
      <w:lvlJc w:val="left"/>
      <w:pPr>
        <w:ind w:left="5542" w:hanging="360"/>
      </w:pPr>
    </w:lvl>
    <w:lvl w:ilvl="7" w:tplc="04050019" w:tentative="1">
      <w:start w:val="1"/>
      <w:numFmt w:val="lowerLetter"/>
      <w:lvlText w:val="%8."/>
      <w:lvlJc w:val="left"/>
      <w:pPr>
        <w:ind w:left="6262" w:hanging="360"/>
      </w:pPr>
    </w:lvl>
    <w:lvl w:ilvl="8" w:tplc="0405001B" w:tentative="1">
      <w:start w:val="1"/>
      <w:numFmt w:val="lowerRoman"/>
      <w:lvlText w:val="%9."/>
      <w:lvlJc w:val="right"/>
      <w:pPr>
        <w:ind w:left="6982" w:hanging="180"/>
      </w:pPr>
    </w:lvl>
  </w:abstractNum>
  <w:abstractNum w:abstractNumId="6">
    <w:nsid w:val="2A623123"/>
    <w:multiLevelType w:val="hybridMultilevel"/>
    <w:tmpl w:val="7D2C9C86"/>
    <w:lvl w:ilvl="0" w:tplc="1410F104">
      <w:numFmt w:val="bullet"/>
      <w:lvlText w:val="-"/>
      <w:lvlJc w:val="left"/>
      <w:pPr>
        <w:ind w:left="1495" w:hanging="360"/>
      </w:pPr>
      <w:rPr>
        <w:rFonts w:ascii="Times New Roman" w:eastAsia="Times New Roman" w:hAnsi="Times New Roman" w:cs="Times New Roman" w:hint="default"/>
      </w:rPr>
    </w:lvl>
    <w:lvl w:ilvl="1" w:tplc="04050019" w:tentative="1">
      <w:start w:val="1"/>
      <w:numFmt w:val="lowerLetter"/>
      <w:lvlText w:val="%2."/>
      <w:lvlJc w:val="left"/>
      <w:pPr>
        <w:ind w:left="2215" w:hanging="360"/>
      </w:pPr>
    </w:lvl>
    <w:lvl w:ilvl="2" w:tplc="0405001B" w:tentative="1">
      <w:start w:val="1"/>
      <w:numFmt w:val="lowerRoman"/>
      <w:lvlText w:val="%3."/>
      <w:lvlJc w:val="right"/>
      <w:pPr>
        <w:ind w:left="2935" w:hanging="180"/>
      </w:pPr>
    </w:lvl>
    <w:lvl w:ilvl="3" w:tplc="0405000F" w:tentative="1">
      <w:start w:val="1"/>
      <w:numFmt w:val="decimal"/>
      <w:lvlText w:val="%4."/>
      <w:lvlJc w:val="left"/>
      <w:pPr>
        <w:ind w:left="3655" w:hanging="360"/>
      </w:pPr>
    </w:lvl>
    <w:lvl w:ilvl="4" w:tplc="04050019" w:tentative="1">
      <w:start w:val="1"/>
      <w:numFmt w:val="lowerLetter"/>
      <w:lvlText w:val="%5."/>
      <w:lvlJc w:val="left"/>
      <w:pPr>
        <w:ind w:left="4375" w:hanging="360"/>
      </w:pPr>
    </w:lvl>
    <w:lvl w:ilvl="5" w:tplc="0405001B" w:tentative="1">
      <w:start w:val="1"/>
      <w:numFmt w:val="lowerRoman"/>
      <w:lvlText w:val="%6."/>
      <w:lvlJc w:val="right"/>
      <w:pPr>
        <w:ind w:left="5095" w:hanging="180"/>
      </w:pPr>
    </w:lvl>
    <w:lvl w:ilvl="6" w:tplc="0405000F" w:tentative="1">
      <w:start w:val="1"/>
      <w:numFmt w:val="decimal"/>
      <w:lvlText w:val="%7."/>
      <w:lvlJc w:val="left"/>
      <w:pPr>
        <w:ind w:left="5815" w:hanging="360"/>
      </w:pPr>
    </w:lvl>
    <w:lvl w:ilvl="7" w:tplc="04050019" w:tentative="1">
      <w:start w:val="1"/>
      <w:numFmt w:val="lowerLetter"/>
      <w:lvlText w:val="%8."/>
      <w:lvlJc w:val="left"/>
      <w:pPr>
        <w:ind w:left="6535" w:hanging="360"/>
      </w:pPr>
    </w:lvl>
    <w:lvl w:ilvl="8" w:tplc="0405001B" w:tentative="1">
      <w:start w:val="1"/>
      <w:numFmt w:val="lowerRoman"/>
      <w:lvlText w:val="%9."/>
      <w:lvlJc w:val="right"/>
      <w:pPr>
        <w:ind w:left="7255" w:hanging="180"/>
      </w:pPr>
    </w:lvl>
  </w:abstractNum>
  <w:abstractNum w:abstractNumId="7">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8">
    <w:nsid w:val="33475CE8"/>
    <w:multiLevelType w:val="hybridMultilevel"/>
    <w:tmpl w:val="D77E9302"/>
    <w:lvl w:ilvl="0" w:tplc="04050001">
      <w:start w:val="1"/>
      <w:numFmt w:val="bullet"/>
      <w:lvlText w:val=""/>
      <w:lvlJc w:val="left"/>
      <w:pPr>
        <w:ind w:left="436" w:hanging="360"/>
      </w:pPr>
      <w:rPr>
        <w:rFonts w:ascii="Symbol" w:hAnsi="Symbol" w:hint="default"/>
      </w:rPr>
    </w:lvl>
    <w:lvl w:ilvl="1" w:tplc="04050003" w:tentative="1">
      <w:start w:val="1"/>
      <w:numFmt w:val="bullet"/>
      <w:lvlText w:val="o"/>
      <w:lvlJc w:val="left"/>
      <w:pPr>
        <w:ind w:left="1156" w:hanging="360"/>
      </w:pPr>
      <w:rPr>
        <w:rFonts w:ascii="Courier New" w:hAnsi="Courier New" w:cs="Courier New" w:hint="default"/>
      </w:rPr>
    </w:lvl>
    <w:lvl w:ilvl="2" w:tplc="04050005" w:tentative="1">
      <w:start w:val="1"/>
      <w:numFmt w:val="bullet"/>
      <w:lvlText w:val=""/>
      <w:lvlJc w:val="left"/>
      <w:pPr>
        <w:ind w:left="1876" w:hanging="360"/>
      </w:pPr>
      <w:rPr>
        <w:rFonts w:ascii="Wingdings" w:hAnsi="Wingdings" w:hint="default"/>
      </w:rPr>
    </w:lvl>
    <w:lvl w:ilvl="3" w:tplc="04050001" w:tentative="1">
      <w:start w:val="1"/>
      <w:numFmt w:val="bullet"/>
      <w:lvlText w:val=""/>
      <w:lvlJc w:val="left"/>
      <w:pPr>
        <w:ind w:left="2596" w:hanging="360"/>
      </w:pPr>
      <w:rPr>
        <w:rFonts w:ascii="Symbol" w:hAnsi="Symbol" w:hint="default"/>
      </w:rPr>
    </w:lvl>
    <w:lvl w:ilvl="4" w:tplc="04050003" w:tentative="1">
      <w:start w:val="1"/>
      <w:numFmt w:val="bullet"/>
      <w:lvlText w:val="o"/>
      <w:lvlJc w:val="left"/>
      <w:pPr>
        <w:ind w:left="3316" w:hanging="360"/>
      </w:pPr>
      <w:rPr>
        <w:rFonts w:ascii="Courier New" w:hAnsi="Courier New" w:cs="Courier New" w:hint="default"/>
      </w:rPr>
    </w:lvl>
    <w:lvl w:ilvl="5" w:tplc="04050005" w:tentative="1">
      <w:start w:val="1"/>
      <w:numFmt w:val="bullet"/>
      <w:lvlText w:val=""/>
      <w:lvlJc w:val="left"/>
      <w:pPr>
        <w:ind w:left="4036" w:hanging="360"/>
      </w:pPr>
      <w:rPr>
        <w:rFonts w:ascii="Wingdings" w:hAnsi="Wingdings" w:hint="default"/>
      </w:rPr>
    </w:lvl>
    <w:lvl w:ilvl="6" w:tplc="04050001" w:tentative="1">
      <w:start w:val="1"/>
      <w:numFmt w:val="bullet"/>
      <w:lvlText w:val=""/>
      <w:lvlJc w:val="left"/>
      <w:pPr>
        <w:ind w:left="4756" w:hanging="360"/>
      </w:pPr>
      <w:rPr>
        <w:rFonts w:ascii="Symbol" w:hAnsi="Symbol" w:hint="default"/>
      </w:rPr>
    </w:lvl>
    <w:lvl w:ilvl="7" w:tplc="04050003" w:tentative="1">
      <w:start w:val="1"/>
      <w:numFmt w:val="bullet"/>
      <w:lvlText w:val="o"/>
      <w:lvlJc w:val="left"/>
      <w:pPr>
        <w:ind w:left="5476" w:hanging="360"/>
      </w:pPr>
      <w:rPr>
        <w:rFonts w:ascii="Courier New" w:hAnsi="Courier New" w:cs="Courier New" w:hint="default"/>
      </w:rPr>
    </w:lvl>
    <w:lvl w:ilvl="8" w:tplc="04050005" w:tentative="1">
      <w:start w:val="1"/>
      <w:numFmt w:val="bullet"/>
      <w:lvlText w:val=""/>
      <w:lvlJc w:val="left"/>
      <w:pPr>
        <w:ind w:left="6196" w:hanging="360"/>
      </w:pPr>
      <w:rPr>
        <w:rFonts w:ascii="Wingdings" w:hAnsi="Wingdings" w:hint="default"/>
      </w:rPr>
    </w:lvl>
  </w:abstractNum>
  <w:abstractNum w:abstractNumId="9">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39566541"/>
    <w:multiLevelType w:val="hybridMultilevel"/>
    <w:tmpl w:val="5FC684B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A866613"/>
    <w:multiLevelType w:val="hybridMultilevel"/>
    <w:tmpl w:val="6734BFE4"/>
    <w:lvl w:ilvl="0" w:tplc="A62A3C9E">
      <w:start w:val="5"/>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nsid w:val="3CDD2DE1"/>
    <w:multiLevelType w:val="multilevel"/>
    <w:tmpl w:val="EEE67E7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
    <w:nsid w:val="4246431D"/>
    <w:multiLevelType w:val="multilevel"/>
    <w:tmpl w:val="ADAC4328"/>
    <w:lvl w:ilvl="0">
      <w:start w:val="6"/>
      <w:numFmt w:val="decimal"/>
      <w:lvlText w:val="%1."/>
      <w:lvlJc w:val="left"/>
      <w:pPr>
        <w:ind w:left="502"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D2A7973"/>
    <w:multiLevelType w:val="hybridMultilevel"/>
    <w:tmpl w:val="F3CA30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16">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7">
    <w:nsid w:val="61C4778B"/>
    <w:multiLevelType w:val="hybridMultilevel"/>
    <w:tmpl w:val="D562B3B6"/>
    <w:lvl w:ilvl="0" w:tplc="B708244C">
      <w:start w:val="562"/>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61ED19CB"/>
    <w:multiLevelType w:val="hybridMultilevel"/>
    <w:tmpl w:val="749282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0">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22">
    <w:nsid w:val="74B472B0"/>
    <w:multiLevelType w:val="hybridMultilevel"/>
    <w:tmpl w:val="CD90A8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75743FE0"/>
    <w:multiLevelType w:val="hybridMultilevel"/>
    <w:tmpl w:val="7804BD94"/>
    <w:lvl w:ilvl="0" w:tplc="4D8ECEA6">
      <w:numFmt w:val="bullet"/>
      <w:lvlText w:val="-"/>
      <w:lvlJc w:val="left"/>
      <w:pPr>
        <w:ind w:left="720" w:hanging="360"/>
      </w:pPr>
      <w:rPr>
        <w:rFonts w:ascii="Times New Roman" w:eastAsia="Calibri"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7CCC6021"/>
    <w:multiLevelType w:val="hybridMultilevel"/>
    <w:tmpl w:val="2E70CCAC"/>
    <w:lvl w:ilvl="0" w:tplc="04050017">
      <w:start w:val="1"/>
      <w:numFmt w:val="lowerLetter"/>
      <w:lvlText w:val="%1)"/>
      <w:lvlJc w:val="left"/>
      <w:pPr>
        <w:ind w:left="1494" w:hanging="360"/>
      </w:p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15"/>
  </w:num>
  <w:num w:numId="2">
    <w:abstractNumId w:val="19"/>
  </w:num>
  <w:num w:numId="3">
    <w:abstractNumId w:val="7"/>
  </w:num>
  <w:num w:numId="4">
    <w:abstractNumId w:val="20"/>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num>
  <w:num w:numId="7">
    <w:abstractNumId w:val="9"/>
  </w:num>
  <w:num w:numId="8">
    <w:abstractNumId w:val="13"/>
  </w:num>
  <w:num w:numId="9">
    <w:abstractNumId w:val="10"/>
  </w:num>
  <w:num w:numId="10">
    <w:abstractNumId w:val="23"/>
  </w:num>
  <w:num w:numId="11">
    <w:abstractNumId w:val="8"/>
  </w:num>
  <w:num w:numId="12">
    <w:abstractNumId w:val="18"/>
  </w:num>
  <w:num w:numId="13">
    <w:abstractNumId w:val="12"/>
  </w:num>
  <w:num w:numId="14">
    <w:abstractNumId w:val="14"/>
  </w:num>
  <w:num w:numId="15">
    <w:abstractNumId w:val="1"/>
  </w:num>
  <w:num w:numId="16">
    <w:abstractNumId w:val="24"/>
  </w:num>
  <w:num w:numId="17">
    <w:abstractNumId w:val="6"/>
  </w:num>
  <w:num w:numId="18">
    <w:abstractNumId w:val="4"/>
  </w:num>
  <w:num w:numId="19">
    <w:abstractNumId w:val="11"/>
  </w:num>
  <w:num w:numId="20">
    <w:abstractNumId w:val="17"/>
  </w:num>
  <w:num w:numId="21">
    <w:abstractNumId w:val="2"/>
  </w:num>
  <w:num w:numId="22">
    <w:abstractNumId w:val="22"/>
  </w:num>
  <w:num w:numId="23">
    <w:abstractNumId w:val="3"/>
  </w:num>
  <w:num w:numId="24">
    <w:abstractNumId w:val="5"/>
  </w:num>
  <w:num w:numId="25">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09B"/>
    <w:rsid w:val="0000271A"/>
    <w:rsid w:val="00002F66"/>
    <w:rsid w:val="00005D5A"/>
    <w:rsid w:val="00017EE6"/>
    <w:rsid w:val="00020082"/>
    <w:rsid w:val="00022F03"/>
    <w:rsid w:val="0002534A"/>
    <w:rsid w:val="000262A4"/>
    <w:rsid w:val="0003047F"/>
    <w:rsid w:val="00030F4A"/>
    <w:rsid w:val="00036B82"/>
    <w:rsid w:val="00037D6D"/>
    <w:rsid w:val="00042976"/>
    <w:rsid w:val="000527B8"/>
    <w:rsid w:val="00053F31"/>
    <w:rsid w:val="00060AA0"/>
    <w:rsid w:val="00062438"/>
    <w:rsid w:val="0006564D"/>
    <w:rsid w:val="00074E38"/>
    <w:rsid w:val="000755A1"/>
    <w:rsid w:val="000847B2"/>
    <w:rsid w:val="00090934"/>
    <w:rsid w:val="00091997"/>
    <w:rsid w:val="00093AEE"/>
    <w:rsid w:val="00094C30"/>
    <w:rsid w:val="00094DBB"/>
    <w:rsid w:val="00095C50"/>
    <w:rsid w:val="00096826"/>
    <w:rsid w:val="000A505F"/>
    <w:rsid w:val="000A5373"/>
    <w:rsid w:val="000A6E54"/>
    <w:rsid w:val="000B15CC"/>
    <w:rsid w:val="000C0B45"/>
    <w:rsid w:val="000C11B8"/>
    <w:rsid w:val="000E14C5"/>
    <w:rsid w:val="000E1796"/>
    <w:rsid w:val="000E307B"/>
    <w:rsid w:val="000E4119"/>
    <w:rsid w:val="000E7ED0"/>
    <w:rsid w:val="000F1BCD"/>
    <w:rsid w:val="000F75BD"/>
    <w:rsid w:val="001027CE"/>
    <w:rsid w:val="00104074"/>
    <w:rsid w:val="00104494"/>
    <w:rsid w:val="00104CF9"/>
    <w:rsid w:val="0010647A"/>
    <w:rsid w:val="001078F2"/>
    <w:rsid w:val="00126CDC"/>
    <w:rsid w:val="0012718D"/>
    <w:rsid w:val="00130007"/>
    <w:rsid w:val="00131389"/>
    <w:rsid w:val="00132EEE"/>
    <w:rsid w:val="00134194"/>
    <w:rsid w:val="001417AD"/>
    <w:rsid w:val="0014302D"/>
    <w:rsid w:val="00143030"/>
    <w:rsid w:val="001453EC"/>
    <w:rsid w:val="00146F3B"/>
    <w:rsid w:val="00151142"/>
    <w:rsid w:val="00151AB9"/>
    <w:rsid w:val="00156451"/>
    <w:rsid w:val="00165D06"/>
    <w:rsid w:val="00166D06"/>
    <w:rsid w:val="001768A8"/>
    <w:rsid w:val="00176CC4"/>
    <w:rsid w:val="00180F2B"/>
    <w:rsid w:val="0018436E"/>
    <w:rsid w:val="00184B9E"/>
    <w:rsid w:val="00185318"/>
    <w:rsid w:val="001910F1"/>
    <w:rsid w:val="0019273A"/>
    <w:rsid w:val="001927B9"/>
    <w:rsid w:val="0019548F"/>
    <w:rsid w:val="00195626"/>
    <w:rsid w:val="001A4FCC"/>
    <w:rsid w:val="001A5CE9"/>
    <w:rsid w:val="001B11B7"/>
    <w:rsid w:val="001B687A"/>
    <w:rsid w:val="001B71D5"/>
    <w:rsid w:val="001B798D"/>
    <w:rsid w:val="001C08F4"/>
    <w:rsid w:val="001C28B8"/>
    <w:rsid w:val="001C2ECE"/>
    <w:rsid w:val="001C4778"/>
    <w:rsid w:val="001C4EDE"/>
    <w:rsid w:val="001C6B06"/>
    <w:rsid w:val="001C790E"/>
    <w:rsid w:val="001C7A24"/>
    <w:rsid w:val="001D1315"/>
    <w:rsid w:val="001D1369"/>
    <w:rsid w:val="001E29DD"/>
    <w:rsid w:val="001E422D"/>
    <w:rsid w:val="001E799E"/>
    <w:rsid w:val="001F04C4"/>
    <w:rsid w:val="001F08A1"/>
    <w:rsid w:val="001F1E83"/>
    <w:rsid w:val="001F294C"/>
    <w:rsid w:val="001F2F6A"/>
    <w:rsid w:val="001F31E3"/>
    <w:rsid w:val="001F3E16"/>
    <w:rsid w:val="001F5C07"/>
    <w:rsid w:val="001F6E1D"/>
    <w:rsid w:val="001F7B23"/>
    <w:rsid w:val="002005AB"/>
    <w:rsid w:val="002015AB"/>
    <w:rsid w:val="002103B8"/>
    <w:rsid w:val="002115E1"/>
    <w:rsid w:val="002126BE"/>
    <w:rsid w:val="002134C7"/>
    <w:rsid w:val="00215A45"/>
    <w:rsid w:val="00215F3C"/>
    <w:rsid w:val="00216FF2"/>
    <w:rsid w:val="002175F6"/>
    <w:rsid w:val="00217A86"/>
    <w:rsid w:val="00221F1B"/>
    <w:rsid w:val="00223251"/>
    <w:rsid w:val="00223C1A"/>
    <w:rsid w:val="00223FCF"/>
    <w:rsid w:val="00230CC5"/>
    <w:rsid w:val="0023173F"/>
    <w:rsid w:val="00232B6D"/>
    <w:rsid w:val="002338E0"/>
    <w:rsid w:val="00240A8E"/>
    <w:rsid w:val="002432D6"/>
    <w:rsid w:val="002439E2"/>
    <w:rsid w:val="00244824"/>
    <w:rsid w:val="00245965"/>
    <w:rsid w:val="002500F9"/>
    <w:rsid w:val="0025017E"/>
    <w:rsid w:val="002510B0"/>
    <w:rsid w:val="00253E0D"/>
    <w:rsid w:val="00256780"/>
    <w:rsid w:val="00260209"/>
    <w:rsid w:val="00260F50"/>
    <w:rsid w:val="00261B73"/>
    <w:rsid w:val="002651F6"/>
    <w:rsid w:val="00265B67"/>
    <w:rsid w:val="002701A3"/>
    <w:rsid w:val="00286814"/>
    <w:rsid w:val="0029437E"/>
    <w:rsid w:val="00295354"/>
    <w:rsid w:val="002A12EF"/>
    <w:rsid w:val="002A2006"/>
    <w:rsid w:val="002A6227"/>
    <w:rsid w:val="002A6F01"/>
    <w:rsid w:val="002A745D"/>
    <w:rsid w:val="002B2220"/>
    <w:rsid w:val="002B222B"/>
    <w:rsid w:val="002B279F"/>
    <w:rsid w:val="002B400E"/>
    <w:rsid w:val="002B4130"/>
    <w:rsid w:val="002B610D"/>
    <w:rsid w:val="002B72C1"/>
    <w:rsid w:val="002C06F7"/>
    <w:rsid w:val="002C12B1"/>
    <w:rsid w:val="002C5787"/>
    <w:rsid w:val="002C7305"/>
    <w:rsid w:val="002D059F"/>
    <w:rsid w:val="002D21DB"/>
    <w:rsid w:val="002D2C29"/>
    <w:rsid w:val="002D3539"/>
    <w:rsid w:val="002E0E54"/>
    <w:rsid w:val="002E1445"/>
    <w:rsid w:val="002E39B2"/>
    <w:rsid w:val="002E6DCD"/>
    <w:rsid w:val="002F1D7E"/>
    <w:rsid w:val="002F282E"/>
    <w:rsid w:val="002F45BD"/>
    <w:rsid w:val="002F7AE7"/>
    <w:rsid w:val="00302C92"/>
    <w:rsid w:val="00306033"/>
    <w:rsid w:val="003079CC"/>
    <w:rsid w:val="003128F1"/>
    <w:rsid w:val="003204D4"/>
    <w:rsid w:val="003224D9"/>
    <w:rsid w:val="00322B78"/>
    <w:rsid w:val="0032747E"/>
    <w:rsid w:val="00331A53"/>
    <w:rsid w:val="003351FF"/>
    <w:rsid w:val="00336470"/>
    <w:rsid w:val="00337426"/>
    <w:rsid w:val="00337928"/>
    <w:rsid w:val="003406FB"/>
    <w:rsid w:val="0034378A"/>
    <w:rsid w:val="00344576"/>
    <w:rsid w:val="0034764E"/>
    <w:rsid w:val="00352E8A"/>
    <w:rsid w:val="00357D8C"/>
    <w:rsid w:val="003620FF"/>
    <w:rsid w:val="00362F0B"/>
    <w:rsid w:val="0036619A"/>
    <w:rsid w:val="003706C3"/>
    <w:rsid w:val="0037536B"/>
    <w:rsid w:val="003769CC"/>
    <w:rsid w:val="00380045"/>
    <w:rsid w:val="003802B2"/>
    <w:rsid w:val="0038488D"/>
    <w:rsid w:val="00395718"/>
    <w:rsid w:val="003967A8"/>
    <w:rsid w:val="00396DBF"/>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002E"/>
    <w:rsid w:val="003D31F9"/>
    <w:rsid w:val="003D5359"/>
    <w:rsid w:val="003D6895"/>
    <w:rsid w:val="003D723A"/>
    <w:rsid w:val="003E5DC4"/>
    <w:rsid w:val="003E63DB"/>
    <w:rsid w:val="003E7932"/>
    <w:rsid w:val="003F1465"/>
    <w:rsid w:val="003F36CE"/>
    <w:rsid w:val="003F4AF6"/>
    <w:rsid w:val="003F576A"/>
    <w:rsid w:val="003F6721"/>
    <w:rsid w:val="003F6DFB"/>
    <w:rsid w:val="003F7BF7"/>
    <w:rsid w:val="00406AD7"/>
    <w:rsid w:val="0041029E"/>
    <w:rsid w:val="00415972"/>
    <w:rsid w:val="00415F7B"/>
    <w:rsid w:val="004207BC"/>
    <w:rsid w:val="00422C34"/>
    <w:rsid w:val="00423DB6"/>
    <w:rsid w:val="00430814"/>
    <w:rsid w:val="00431E54"/>
    <w:rsid w:val="004347F3"/>
    <w:rsid w:val="004360AC"/>
    <w:rsid w:val="0044681F"/>
    <w:rsid w:val="004509EE"/>
    <w:rsid w:val="00451D94"/>
    <w:rsid w:val="00464A87"/>
    <w:rsid w:val="004703E8"/>
    <w:rsid w:val="00472E40"/>
    <w:rsid w:val="00472EEE"/>
    <w:rsid w:val="00481902"/>
    <w:rsid w:val="00483D86"/>
    <w:rsid w:val="004846A7"/>
    <w:rsid w:val="00484A02"/>
    <w:rsid w:val="00486061"/>
    <w:rsid w:val="00490A66"/>
    <w:rsid w:val="00491F20"/>
    <w:rsid w:val="004A3145"/>
    <w:rsid w:val="004A4234"/>
    <w:rsid w:val="004A7B4E"/>
    <w:rsid w:val="004B2CD1"/>
    <w:rsid w:val="004B35E3"/>
    <w:rsid w:val="004B57A2"/>
    <w:rsid w:val="004B5CFE"/>
    <w:rsid w:val="004B6C2E"/>
    <w:rsid w:val="004C2AD5"/>
    <w:rsid w:val="004C4CBC"/>
    <w:rsid w:val="004D00B1"/>
    <w:rsid w:val="004D2119"/>
    <w:rsid w:val="004D48B7"/>
    <w:rsid w:val="004D4CCD"/>
    <w:rsid w:val="004D5D13"/>
    <w:rsid w:val="004E509B"/>
    <w:rsid w:val="004E5A79"/>
    <w:rsid w:val="004E61ED"/>
    <w:rsid w:val="004E6F1D"/>
    <w:rsid w:val="004F04F6"/>
    <w:rsid w:val="004F2EAF"/>
    <w:rsid w:val="004F5525"/>
    <w:rsid w:val="004F5EF1"/>
    <w:rsid w:val="00500C96"/>
    <w:rsid w:val="005030F9"/>
    <w:rsid w:val="00505A47"/>
    <w:rsid w:val="00515FDB"/>
    <w:rsid w:val="0052177E"/>
    <w:rsid w:val="005220D5"/>
    <w:rsid w:val="005223B2"/>
    <w:rsid w:val="00522486"/>
    <w:rsid w:val="00524933"/>
    <w:rsid w:val="0052568C"/>
    <w:rsid w:val="00530CEA"/>
    <w:rsid w:val="0053194B"/>
    <w:rsid w:val="00531FBF"/>
    <w:rsid w:val="00536A43"/>
    <w:rsid w:val="00546625"/>
    <w:rsid w:val="005502EC"/>
    <w:rsid w:val="00551111"/>
    <w:rsid w:val="00565C23"/>
    <w:rsid w:val="0057045B"/>
    <w:rsid w:val="0057066C"/>
    <w:rsid w:val="005756A9"/>
    <w:rsid w:val="0058175B"/>
    <w:rsid w:val="00582AE5"/>
    <w:rsid w:val="00585345"/>
    <w:rsid w:val="0059498A"/>
    <w:rsid w:val="00596615"/>
    <w:rsid w:val="005A171C"/>
    <w:rsid w:val="005A1DD7"/>
    <w:rsid w:val="005B2553"/>
    <w:rsid w:val="005B2A27"/>
    <w:rsid w:val="005B4294"/>
    <w:rsid w:val="005B75F2"/>
    <w:rsid w:val="005D3F7F"/>
    <w:rsid w:val="005D4745"/>
    <w:rsid w:val="005D4C39"/>
    <w:rsid w:val="005D7BDA"/>
    <w:rsid w:val="005E0BB7"/>
    <w:rsid w:val="005E15E2"/>
    <w:rsid w:val="005E1B06"/>
    <w:rsid w:val="005E3E2E"/>
    <w:rsid w:val="005F0527"/>
    <w:rsid w:val="005F1585"/>
    <w:rsid w:val="005F1BEF"/>
    <w:rsid w:val="005F2CC6"/>
    <w:rsid w:val="005F74AA"/>
    <w:rsid w:val="005F7737"/>
    <w:rsid w:val="00603E77"/>
    <w:rsid w:val="00604725"/>
    <w:rsid w:val="00604F25"/>
    <w:rsid w:val="006100BA"/>
    <w:rsid w:val="00611C37"/>
    <w:rsid w:val="0061424B"/>
    <w:rsid w:val="006163D9"/>
    <w:rsid w:val="00620185"/>
    <w:rsid w:val="00630A22"/>
    <w:rsid w:val="00632A3B"/>
    <w:rsid w:val="006357CC"/>
    <w:rsid w:val="00645226"/>
    <w:rsid w:val="00652D36"/>
    <w:rsid w:val="00654567"/>
    <w:rsid w:val="00665279"/>
    <w:rsid w:val="0066529B"/>
    <w:rsid w:val="006652C9"/>
    <w:rsid w:val="006758DC"/>
    <w:rsid w:val="0067735A"/>
    <w:rsid w:val="006843AC"/>
    <w:rsid w:val="006929C4"/>
    <w:rsid w:val="00695C95"/>
    <w:rsid w:val="00696632"/>
    <w:rsid w:val="00697AF7"/>
    <w:rsid w:val="006A3392"/>
    <w:rsid w:val="006B2980"/>
    <w:rsid w:val="006B59FB"/>
    <w:rsid w:val="006B61EC"/>
    <w:rsid w:val="006B6759"/>
    <w:rsid w:val="006B77A6"/>
    <w:rsid w:val="006C21F1"/>
    <w:rsid w:val="006C50B9"/>
    <w:rsid w:val="006D04F5"/>
    <w:rsid w:val="006D175E"/>
    <w:rsid w:val="006D562A"/>
    <w:rsid w:val="006D66A9"/>
    <w:rsid w:val="006E004F"/>
    <w:rsid w:val="006E0A31"/>
    <w:rsid w:val="006E4286"/>
    <w:rsid w:val="006E4950"/>
    <w:rsid w:val="006E6E89"/>
    <w:rsid w:val="006F34BB"/>
    <w:rsid w:val="006F474D"/>
    <w:rsid w:val="006F504C"/>
    <w:rsid w:val="006F65FA"/>
    <w:rsid w:val="006F72C2"/>
    <w:rsid w:val="00700506"/>
    <w:rsid w:val="00701860"/>
    <w:rsid w:val="00705EA0"/>
    <w:rsid w:val="00707209"/>
    <w:rsid w:val="0071019A"/>
    <w:rsid w:val="007214ED"/>
    <w:rsid w:val="00721C7F"/>
    <w:rsid w:val="00722A7C"/>
    <w:rsid w:val="00727486"/>
    <w:rsid w:val="007362D7"/>
    <w:rsid w:val="00737EEF"/>
    <w:rsid w:val="00744F62"/>
    <w:rsid w:val="007461A5"/>
    <w:rsid w:val="00753C4C"/>
    <w:rsid w:val="007556D9"/>
    <w:rsid w:val="00756D36"/>
    <w:rsid w:val="0076276E"/>
    <w:rsid w:val="007667E5"/>
    <w:rsid w:val="00775BE1"/>
    <w:rsid w:val="007803A4"/>
    <w:rsid w:val="00780F7B"/>
    <w:rsid w:val="007834E1"/>
    <w:rsid w:val="007856C9"/>
    <w:rsid w:val="007870BB"/>
    <w:rsid w:val="0078742A"/>
    <w:rsid w:val="0078765C"/>
    <w:rsid w:val="00787CBC"/>
    <w:rsid w:val="007901AC"/>
    <w:rsid w:val="0079393F"/>
    <w:rsid w:val="00797339"/>
    <w:rsid w:val="007A76DB"/>
    <w:rsid w:val="007A7941"/>
    <w:rsid w:val="007B3866"/>
    <w:rsid w:val="007B7232"/>
    <w:rsid w:val="007B7384"/>
    <w:rsid w:val="007C13A7"/>
    <w:rsid w:val="007C33EB"/>
    <w:rsid w:val="007C3F20"/>
    <w:rsid w:val="007C6B81"/>
    <w:rsid w:val="007C77BC"/>
    <w:rsid w:val="007C7B3F"/>
    <w:rsid w:val="007D128E"/>
    <w:rsid w:val="007D2018"/>
    <w:rsid w:val="007D4DFD"/>
    <w:rsid w:val="007E0DBB"/>
    <w:rsid w:val="007F25B4"/>
    <w:rsid w:val="007F4DED"/>
    <w:rsid w:val="007F5C48"/>
    <w:rsid w:val="007F6B22"/>
    <w:rsid w:val="007F7659"/>
    <w:rsid w:val="00804F40"/>
    <w:rsid w:val="008079DA"/>
    <w:rsid w:val="00810A4B"/>
    <w:rsid w:val="00812BE7"/>
    <w:rsid w:val="008137A4"/>
    <w:rsid w:val="00814AB3"/>
    <w:rsid w:val="008153CA"/>
    <w:rsid w:val="00815A30"/>
    <w:rsid w:val="008242B9"/>
    <w:rsid w:val="008256B0"/>
    <w:rsid w:val="008276F2"/>
    <w:rsid w:val="00830D17"/>
    <w:rsid w:val="00833316"/>
    <w:rsid w:val="00833FFA"/>
    <w:rsid w:val="0084022D"/>
    <w:rsid w:val="00842A58"/>
    <w:rsid w:val="00843135"/>
    <w:rsid w:val="00843822"/>
    <w:rsid w:val="0084576E"/>
    <w:rsid w:val="00845BA5"/>
    <w:rsid w:val="00846D8A"/>
    <w:rsid w:val="0084794C"/>
    <w:rsid w:val="00856E26"/>
    <w:rsid w:val="00856F6B"/>
    <w:rsid w:val="00861A95"/>
    <w:rsid w:val="008678EA"/>
    <w:rsid w:val="0087201D"/>
    <w:rsid w:val="008736C4"/>
    <w:rsid w:val="008808E7"/>
    <w:rsid w:val="00882697"/>
    <w:rsid w:val="00883025"/>
    <w:rsid w:val="00885BDB"/>
    <w:rsid w:val="00886AC2"/>
    <w:rsid w:val="00887683"/>
    <w:rsid w:val="00890260"/>
    <w:rsid w:val="00894C25"/>
    <w:rsid w:val="00894D60"/>
    <w:rsid w:val="008967C9"/>
    <w:rsid w:val="008A09A8"/>
    <w:rsid w:val="008A0C2B"/>
    <w:rsid w:val="008A5CD5"/>
    <w:rsid w:val="008B1D92"/>
    <w:rsid w:val="008B28D8"/>
    <w:rsid w:val="008C01DE"/>
    <w:rsid w:val="008C2EED"/>
    <w:rsid w:val="008C4C34"/>
    <w:rsid w:val="008C4F0A"/>
    <w:rsid w:val="008C6806"/>
    <w:rsid w:val="008C7AD6"/>
    <w:rsid w:val="008E405F"/>
    <w:rsid w:val="008E57B3"/>
    <w:rsid w:val="008F2396"/>
    <w:rsid w:val="008F388D"/>
    <w:rsid w:val="009050E1"/>
    <w:rsid w:val="0090769A"/>
    <w:rsid w:val="00914F4F"/>
    <w:rsid w:val="00915F98"/>
    <w:rsid w:val="00920711"/>
    <w:rsid w:val="00922E76"/>
    <w:rsid w:val="00923D47"/>
    <w:rsid w:val="009247B3"/>
    <w:rsid w:val="00926A4A"/>
    <w:rsid w:val="009322F1"/>
    <w:rsid w:val="00932A16"/>
    <w:rsid w:val="00932F23"/>
    <w:rsid w:val="00933FA6"/>
    <w:rsid w:val="00935EC6"/>
    <w:rsid w:val="0093617C"/>
    <w:rsid w:val="00941334"/>
    <w:rsid w:val="00944AEB"/>
    <w:rsid w:val="009500BF"/>
    <w:rsid w:val="00955F8B"/>
    <w:rsid w:val="009638F5"/>
    <w:rsid w:val="009653A2"/>
    <w:rsid w:val="00973F64"/>
    <w:rsid w:val="00976C54"/>
    <w:rsid w:val="0098023E"/>
    <w:rsid w:val="00982D33"/>
    <w:rsid w:val="00984A6D"/>
    <w:rsid w:val="009940B0"/>
    <w:rsid w:val="00995FD6"/>
    <w:rsid w:val="00997559"/>
    <w:rsid w:val="009A43A7"/>
    <w:rsid w:val="009B0F3B"/>
    <w:rsid w:val="009B6819"/>
    <w:rsid w:val="009C5B58"/>
    <w:rsid w:val="009D160C"/>
    <w:rsid w:val="009D349E"/>
    <w:rsid w:val="009E176D"/>
    <w:rsid w:val="009F6AC8"/>
    <w:rsid w:val="009F7421"/>
    <w:rsid w:val="009F7810"/>
    <w:rsid w:val="00A12062"/>
    <w:rsid w:val="00A16762"/>
    <w:rsid w:val="00A17845"/>
    <w:rsid w:val="00A17ACE"/>
    <w:rsid w:val="00A2346B"/>
    <w:rsid w:val="00A25528"/>
    <w:rsid w:val="00A35C8B"/>
    <w:rsid w:val="00A422E4"/>
    <w:rsid w:val="00A4408A"/>
    <w:rsid w:val="00A44EDD"/>
    <w:rsid w:val="00A45207"/>
    <w:rsid w:val="00A5122A"/>
    <w:rsid w:val="00A515BA"/>
    <w:rsid w:val="00A5338C"/>
    <w:rsid w:val="00A55176"/>
    <w:rsid w:val="00A61692"/>
    <w:rsid w:val="00A617D0"/>
    <w:rsid w:val="00A63DB9"/>
    <w:rsid w:val="00A6641F"/>
    <w:rsid w:val="00A667CF"/>
    <w:rsid w:val="00A7052C"/>
    <w:rsid w:val="00A708FD"/>
    <w:rsid w:val="00A72AA8"/>
    <w:rsid w:val="00A7469E"/>
    <w:rsid w:val="00A9777C"/>
    <w:rsid w:val="00AA14D3"/>
    <w:rsid w:val="00AA5C87"/>
    <w:rsid w:val="00AB002B"/>
    <w:rsid w:val="00AC0B79"/>
    <w:rsid w:val="00AC241D"/>
    <w:rsid w:val="00AC2C98"/>
    <w:rsid w:val="00AC5976"/>
    <w:rsid w:val="00AD0B89"/>
    <w:rsid w:val="00AD51F1"/>
    <w:rsid w:val="00AD6751"/>
    <w:rsid w:val="00AD7EB4"/>
    <w:rsid w:val="00AE11CE"/>
    <w:rsid w:val="00AE5A37"/>
    <w:rsid w:val="00AE5A44"/>
    <w:rsid w:val="00AE7610"/>
    <w:rsid w:val="00AF0E4B"/>
    <w:rsid w:val="00AF1035"/>
    <w:rsid w:val="00AF48FA"/>
    <w:rsid w:val="00AF7186"/>
    <w:rsid w:val="00B00248"/>
    <w:rsid w:val="00B002BB"/>
    <w:rsid w:val="00B00471"/>
    <w:rsid w:val="00B012A1"/>
    <w:rsid w:val="00B02BC5"/>
    <w:rsid w:val="00B04AD1"/>
    <w:rsid w:val="00B17685"/>
    <w:rsid w:val="00B17E72"/>
    <w:rsid w:val="00B24133"/>
    <w:rsid w:val="00B24FAB"/>
    <w:rsid w:val="00B24FBC"/>
    <w:rsid w:val="00B262AF"/>
    <w:rsid w:val="00B273C9"/>
    <w:rsid w:val="00B315B2"/>
    <w:rsid w:val="00B31B52"/>
    <w:rsid w:val="00B3256C"/>
    <w:rsid w:val="00B35E38"/>
    <w:rsid w:val="00B4097E"/>
    <w:rsid w:val="00B40FE3"/>
    <w:rsid w:val="00B42257"/>
    <w:rsid w:val="00B44B2F"/>
    <w:rsid w:val="00B46FBB"/>
    <w:rsid w:val="00B5158D"/>
    <w:rsid w:val="00B536DC"/>
    <w:rsid w:val="00B53EC2"/>
    <w:rsid w:val="00B553CA"/>
    <w:rsid w:val="00B55689"/>
    <w:rsid w:val="00B55F50"/>
    <w:rsid w:val="00B5737B"/>
    <w:rsid w:val="00B60676"/>
    <w:rsid w:val="00B61268"/>
    <w:rsid w:val="00B62214"/>
    <w:rsid w:val="00B63E34"/>
    <w:rsid w:val="00B67484"/>
    <w:rsid w:val="00B70767"/>
    <w:rsid w:val="00B72D41"/>
    <w:rsid w:val="00B74CE7"/>
    <w:rsid w:val="00B74F73"/>
    <w:rsid w:val="00B76D49"/>
    <w:rsid w:val="00B77FC8"/>
    <w:rsid w:val="00B80C9D"/>
    <w:rsid w:val="00B9407B"/>
    <w:rsid w:val="00B960B1"/>
    <w:rsid w:val="00B97789"/>
    <w:rsid w:val="00BA0A20"/>
    <w:rsid w:val="00BA68F3"/>
    <w:rsid w:val="00BA7D16"/>
    <w:rsid w:val="00BB23EA"/>
    <w:rsid w:val="00BC07D5"/>
    <w:rsid w:val="00BD0AD9"/>
    <w:rsid w:val="00BD25BA"/>
    <w:rsid w:val="00BD3FA0"/>
    <w:rsid w:val="00BD6EBD"/>
    <w:rsid w:val="00BE28CD"/>
    <w:rsid w:val="00BE2C79"/>
    <w:rsid w:val="00BE2FE0"/>
    <w:rsid w:val="00BE4ADB"/>
    <w:rsid w:val="00BE6D59"/>
    <w:rsid w:val="00BE782A"/>
    <w:rsid w:val="00BE7C59"/>
    <w:rsid w:val="00BF0CC4"/>
    <w:rsid w:val="00BF14C1"/>
    <w:rsid w:val="00C00576"/>
    <w:rsid w:val="00C0221D"/>
    <w:rsid w:val="00C02485"/>
    <w:rsid w:val="00C0515A"/>
    <w:rsid w:val="00C11D49"/>
    <w:rsid w:val="00C16FBE"/>
    <w:rsid w:val="00C2089E"/>
    <w:rsid w:val="00C20A31"/>
    <w:rsid w:val="00C21AFC"/>
    <w:rsid w:val="00C2327E"/>
    <w:rsid w:val="00C26A81"/>
    <w:rsid w:val="00C270C8"/>
    <w:rsid w:val="00C3479E"/>
    <w:rsid w:val="00C37600"/>
    <w:rsid w:val="00C3790A"/>
    <w:rsid w:val="00C40BB9"/>
    <w:rsid w:val="00C42B99"/>
    <w:rsid w:val="00C45624"/>
    <w:rsid w:val="00C46231"/>
    <w:rsid w:val="00C471EC"/>
    <w:rsid w:val="00C519BD"/>
    <w:rsid w:val="00C52CB3"/>
    <w:rsid w:val="00C570E2"/>
    <w:rsid w:val="00C57F11"/>
    <w:rsid w:val="00C600B3"/>
    <w:rsid w:val="00C62026"/>
    <w:rsid w:val="00C7385D"/>
    <w:rsid w:val="00C73B64"/>
    <w:rsid w:val="00C819FB"/>
    <w:rsid w:val="00C82BD5"/>
    <w:rsid w:val="00C82CEA"/>
    <w:rsid w:val="00C86336"/>
    <w:rsid w:val="00C96E8A"/>
    <w:rsid w:val="00C97B48"/>
    <w:rsid w:val="00CA00CC"/>
    <w:rsid w:val="00CA084E"/>
    <w:rsid w:val="00CA1F7A"/>
    <w:rsid w:val="00CA3361"/>
    <w:rsid w:val="00CA727E"/>
    <w:rsid w:val="00CA76B3"/>
    <w:rsid w:val="00CB0256"/>
    <w:rsid w:val="00CB23EA"/>
    <w:rsid w:val="00CB3CDD"/>
    <w:rsid w:val="00CB41CB"/>
    <w:rsid w:val="00CB7A56"/>
    <w:rsid w:val="00CC0E65"/>
    <w:rsid w:val="00CC18CE"/>
    <w:rsid w:val="00CC3652"/>
    <w:rsid w:val="00CC3CFD"/>
    <w:rsid w:val="00CC59DF"/>
    <w:rsid w:val="00CD1C69"/>
    <w:rsid w:val="00CD2E3A"/>
    <w:rsid w:val="00CF1FF1"/>
    <w:rsid w:val="00D011AC"/>
    <w:rsid w:val="00D0124D"/>
    <w:rsid w:val="00D020AF"/>
    <w:rsid w:val="00D039E9"/>
    <w:rsid w:val="00D073DD"/>
    <w:rsid w:val="00D07491"/>
    <w:rsid w:val="00D07C6B"/>
    <w:rsid w:val="00D13CCC"/>
    <w:rsid w:val="00D1716D"/>
    <w:rsid w:val="00D17D67"/>
    <w:rsid w:val="00D17E7A"/>
    <w:rsid w:val="00D21045"/>
    <w:rsid w:val="00D23E6A"/>
    <w:rsid w:val="00D2435D"/>
    <w:rsid w:val="00D40B5B"/>
    <w:rsid w:val="00D414DA"/>
    <w:rsid w:val="00D42F34"/>
    <w:rsid w:val="00D45AE4"/>
    <w:rsid w:val="00D45FF5"/>
    <w:rsid w:val="00D45FF8"/>
    <w:rsid w:val="00D46653"/>
    <w:rsid w:val="00D57B69"/>
    <w:rsid w:val="00D61472"/>
    <w:rsid w:val="00D615FE"/>
    <w:rsid w:val="00D636E3"/>
    <w:rsid w:val="00D71005"/>
    <w:rsid w:val="00D7337B"/>
    <w:rsid w:val="00D74D78"/>
    <w:rsid w:val="00D754FD"/>
    <w:rsid w:val="00D803CB"/>
    <w:rsid w:val="00D813A7"/>
    <w:rsid w:val="00D82C46"/>
    <w:rsid w:val="00D8620D"/>
    <w:rsid w:val="00D87773"/>
    <w:rsid w:val="00D93989"/>
    <w:rsid w:val="00D9434B"/>
    <w:rsid w:val="00D97AF0"/>
    <w:rsid w:val="00DB5EB0"/>
    <w:rsid w:val="00DC2989"/>
    <w:rsid w:val="00DC3414"/>
    <w:rsid w:val="00DC4C9E"/>
    <w:rsid w:val="00DC71CC"/>
    <w:rsid w:val="00DD0EBB"/>
    <w:rsid w:val="00DD3E36"/>
    <w:rsid w:val="00DD5D45"/>
    <w:rsid w:val="00DD7634"/>
    <w:rsid w:val="00DE6DCF"/>
    <w:rsid w:val="00DE7E38"/>
    <w:rsid w:val="00DF5B00"/>
    <w:rsid w:val="00DF682C"/>
    <w:rsid w:val="00E014E9"/>
    <w:rsid w:val="00E07420"/>
    <w:rsid w:val="00E075E4"/>
    <w:rsid w:val="00E14FC3"/>
    <w:rsid w:val="00E165C5"/>
    <w:rsid w:val="00E205E0"/>
    <w:rsid w:val="00E220A4"/>
    <w:rsid w:val="00E23944"/>
    <w:rsid w:val="00E25271"/>
    <w:rsid w:val="00E26C81"/>
    <w:rsid w:val="00E27E4D"/>
    <w:rsid w:val="00E31142"/>
    <w:rsid w:val="00E33989"/>
    <w:rsid w:val="00E354E1"/>
    <w:rsid w:val="00E37653"/>
    <w:rsid w:val="00E412A3"/>
    <w:rsid w:val="00E4144D"/>
    <w:rsid w:val="00E418EB"/>
    <w:rsid w:val="00E51BAB"/>
    <w:rsid w:val="00E52941"/>
    <w:rsid w:val="00E53A6C"/>
    <w:rsid w:val="00E54F92"/>
    <w:rsid w:val="00E565CF"/>
    <w:rsid w:val="00E62CDE"/>
    <w:rsid w:val="00E651AD"/>
    <w:rsid w:val="00E6726F"/>
    <w:rsid w:val="00E713ED"/>
    <w:rsid w:val="00E72C77"/>
    <w:rsid w:val="00E75BA1"/>
    <w:rsid w:val="00E81FDE"/>
    <w:rsid w:val="00E829FD"/>
    <w:rsid w:val="00E95BA1"/>
    <w:rsid w:val="00E96061"/>
    <w:rsid w:val="00EA64C5"/>
    <w:rsid w:val="00EA6952"/>
    <w:rsid w:val="00EB33C5"/>
    <w:rsid w:val="00EB63F4"/>
    <w:rsid w:val="00EC0697"/>
    <w:rsid w:val="00EC279C"/>
    <w:rsid w:val="00EC5783"/>
    <w:rsid w:val="00EC5DC6"/>
    <w:rsid w:val="00ED172C"/>
    <w:rsid w:val="00ED240D"/>
    <w:rsid w:val="00EE0431"/>
    <w:rsid w:val="00EE0CBC"/>
    <w:rsid w:val="00EE2DFE"/>
    <w:rsid w:val="00EE445A"/>
    <w:rsid w:val="00EE6ABC"/>
    <w:rsid w:val="00EF76A3"/>
    <w:rsid w:val="00EF7F0C"/>
    <w:rsid w:val="00F058CF"/>
    <w:rsid w:val="00F07860"/>
    <w:rsid w:val="00F14F54"/>
    <w:rsid w:val="00F16D24"/>
    <w:rsid w:val="00F17640"/>
    <w:rsid w:val="00F211C7"/>
    <w:rsid w:val="00F24426"/>
    <w:rsid w:val="00F25B96"/>
    <w:rsid w:val="00F27B95"/>
    <w:rsid w:val="00F31AF0"/>
    <w:rsid w:val="00F31CAD"/>
    <w:rsid w:val="00F32CC6"/>
    <w:rsid w:val="00F356D2"/>
    <w:rsid w:val="00F4522C"/>
    <w:rsid w:val="00F50B60"/>
    <w:rsid w:val="00F55BF9"/>
    <w:rsid w:val="00F56728"/>
    <w:rsid w:val="00F6144E"/>
    <w:rsid w:val="00F641FD"/>
    <w:rsid w:val="00F71763"/>
    <w:rsid w:val="00F7756B"/>
    <w:rsid w:val="00F82F5F"/>
    <w:rsid w:val="00F841D7"/>
    <w:rsid w:val="00F84F28"/>
    <w:rsid w:val="00F8774B"/>
    <w:rsid w:val="00F92844"/>
    <w:rsid w:val="00F93115"/>
    <w:rsid w:val="00F964A9"/>
    <w:rsid w:val="00F96860"/>
    <w:rsid w:val="00F97487"/>
    <w:rsid w:val="00F97DD8"/>
    <w:rsid w:val="00FB306F"/>
    <w:rsid w:val="00FB4DBD"/>
    <w:rsid w:val="00FC0B1B"/>
    <w:rsid w:val="00FC2B3D"/>
    <w:rsid w:val="00FD20E1"/>
    <w:rsid w:val="00FE3574"/>
    <w:rsid w:val="00FE65AF"/>
    <w:rsid w:val="00FE66F1"/>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paragraph" w:styleId="Nadpis1">
    <w:name w:val="heading 1"/>
    <w:basedOn w:val="Normln"/>
    <w:next w:val="Normln"/>
    <w:qFormat/>
    <w:pPr>
      <w:keepNext/>
      <w:spacing w:before="120"/>
      <w:outlineLvl w:val="0"/>
    </w:pPr>
    <w:rPr>
      <w:rFonts w:ascii="Albertus Medium" w:hAnsi="Albertus Medium"/>
      <w:b/>
      <w:color w:val="0000FF"/>
      <w:sz w:val="28"/>
    </w:rPr>
  </w:style>
  <w:style w:type="paragraph" w:styleId="Nadpis2">
    <w:name w:val="heading 2"/>
    <w:basedOn w:val="Normln"/>
    <w:next w:val="Normln"/>
    <w:qFormat/>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pPr>
      <w:keepNext/>
      <w:spacing w:before="120"/>
      <w:outlineLvl w:val="2"/>
    </w:pPr>
    <w:rPr>
      <w:rFonts w:ascii="Book Antiqua" w:hAnsi="Book Antiqua"/>
      <w:sz w:val="24"/>
    </w:rPr>
  </w:style>
  <w:style w:type="paragraph" w:styleId="Nadpis4">
    <w:name w:val="heading 4"/>
    <w:basedOn w:val="Normln"/>
    <w:next w:val="Normln"/>
    <w:qFormat/>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pPr>
      <w:keepNext/>
      <w:shd w:val="clear" w:color="00FFFF" w:fill="auto"/>
      <w:spacing w:before="120"/>
      <w:outlineLvl w:val="4"/>
    </w:pPr>
    <w:rPr>
      <w:rFonts w:ascii="Arial Narrow" w:hAnsi="Arial Narrow"/>
      <w:b/>
      <w:sz w:val="24"/>
    </w:rPr>
  </w:style>
  <w:style w:type="paragraph" w:styleId="Nadpis6">
    <w:name w:val="heading 6"/>
    <w:basedOn w:val="Normln"/>
    <w:next w:val="Normln"/>
    <w:qFormat/>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pPr>
      <w:numPr>
        <w:ilvl w:val="6"/>
        <w:numId w:val="1"/>
      </w:numPr>
      <w:spacing w:before="240" w:after="60"/>
      <w:outlineLvl w:val="6"/>
    </w:pPr>
    <w:rPr>
      <w:rFonts w:ascii="Arial" w:hAnsi="Arial"/>
    </w:rPr>
  </w:style>
  <w:style w:type="paragraph" w:styleId="Nadpis8">
    <w:name w:val="heading 8"/>
    <w:basedOn w:val="Normln"/>
    <w:next w:val="Normln"/>
    <w:qFormat/>
    <w:pPr>
      <w:numPr>
        <w:ilvl w:val="7"/>
        <w:numId w:val="1"/>
      </w:numPr>
      <w:spacing w:before="240" w:after="60"/>
      <w:outlineLvl w:val="7"/>
    </w:pPr>
    <w:rPr>
      <w:rFonts w:ascii="Arial" w:hAnsi="Arial"/>
      <w:i/>
    </w:rPr>
  </w:style>
  <w:style w:type="paragraph" w:styleId="Nadpis9">
    <w:name w:val="heading 9"/>
    <w:basedOn w:val="Normln"/>
    <w:next w:val="Normln"/>
    <w:qFormat/>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pPr>
      <w:tabs>
        <w:tab w:val="center" w:pos="4536"/>
        <w:tab w:val="right" w:pos="9072"/>
      </w:tabs>
    </w:pPr>
  </w:style>
  <w:style w:type="character" w:styleId="slostrnky">
    <w:name w:val="page number"/>
    <w:basedOn w:val="Standardnpsmoodstavce"/>
  </w:style>
  <w:style w:type="paragraph" w:styleId="Zpat">
    <w:name w:val="footer"/>
    <w:basedOn w:val="Normln"/>
    <w:link w:val="ZpatChar"/>
    <w:uiPriority w:val="99"/>
    <w:pPr>
      <w:tabs>
        <w:tab w:val="center" w:pos="4536"/>
        <w:tab w:val="right" w:pos="9072"/>
      </w:tabs>
    </w:pPr>
  </w:style>
  <w:style w:type="paragraph" w:styleId="Nzev">
    <w:name w:val="Title"/>
    <w:basedOn w:val="Normln"/>
    <w:link w:val="NzevChar"/>
    <w:uiPriority w:val="99"/>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pPr>
      <w:spacing w:before="120"/>
      <w:ind w:left="851"/>
      <w:jc w:val="both"/>
    </w:pPr>
    <w:rPr>
      <w:sz w:val="24"/>
    </w:rPr>
  </w:style>
  <w:style w:type="paragraph" w:styleId="Zkladntext">
    <w:name w:val="Body Text"/>
    <w:basedOn w:val="Normln"/>
    <w:pPr>
      <w:spacing w:before="120"/>
    </w:pPr>
    <w:rPr>
      <w:rFonts w:ascii="Arial Narrow" w:hAnsi="Arial Narrow"/>
      <w:b/>
      <w:i/>
      <w:sz w:val="24"/>
    </w:rPr>
  </w:style>
  <w:style w:type="paragraph" w:styleId="Zkladntext2">
    <w:name w:val="Body Text 2"/>
    <w:basedOn w:val="Normln"/>
    <w:pPr>
      <w:spacing w:before="120"/>
      <w:jc w:val="both"/>
    </w:pPr>
    <w:rPr>
      <w:rFonts w:ascii="Arial Narrow" w:hAnsi="Arial Narrow"/>
      <w:b/>
      <w:sz w:val="24"/>
    </w:rPr>
  </w:style>
  <w:style w:type="paragraph" w:styleId="Titulek">
    <w:name w:val="caption"/>
    <w:basedOn w:val="Normln"/>
    <w:next w:val="Normln"/>
    <w:qFormat/>
    <w:pPr>
      <w:spacing w:before="120"/>
      <w:jc w:val="both"/>
    </w:pPr>
    <w:rPr>
      <w:rFonts w:ascii="Arial Narrow" w:hAnsi="Arial Narrow"/>
      <w:sz w:val="24"/>
    </w:rPr>
  </w:style>
  <w:style w:type="paragraph" w:styleId="Rozloendokumentu">
    <w:name w:val="Document Map"/>
    <w:basedOn w:val="Normln"/>
    <w:semiHidden/>
    <w:pPr>
      <w:shd w:val="clear" w:color="auto" w:fill="000080"/>
    </w:pPr>
    <w:rPr>
      <w:rFonts w:ascii="Tahoma" w:hAnsi="Tahoma"/>
    </w:rPr>
  </w:style>
  <w:style w:type="paragraph" w:styleId="Zkladntextodsazen2">
    <w:name w:val="Body Text Indent 2"/>
    <w:basedOn w:val="Normln"/>
    <w:pPr>
      <w:spacing w:before="120"/>
      <w:ind w:left="851" w:hanging="851"/>
      <w:jc w:val="both"/>
    </w:pPr>
    <w:rPr>
      <w:rFonts w:ascii="Arial Narrow" w:hAnsi="Arial Narrow"/>
      <w:sz w:val="24"/>
    </w:rPr>
  </w:style>
  <w:style w:type="paragraph" w:styleId="Zkladntext3">
    <w:name w:val="Body Text 3"/>
    <w:basedOn w:val="Normln"/>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paragraph" w:customStyle="1" w:styleId="Default">
    <w:name w:val="Default"/>
    <w:rsid w:val="00D8620D"/>
    <w:pPr>
      <w:autoSpaceDE w:val="0"/>
      <w:autoSpaceDN w:val="0"/>
      <w:adjustRightInd w:val="0"/>
    </w:pPr>
    <w:rPr>
      <w:rFonts w:eastAsia="Calibri"/>
      <w:color w:val="000000"/>
      <w:sz w:val="24"/>
      <w:szCs w:val="24"/>
      <w:lang w:eastAsia="en-US"/>
    </w:rPr>
  </w:style>
  <w:style w:type="paragraph" w:customStyle="1" w:styleId="Normln1">
    <w:name w:val="Normální1"/>
    <w:rsid w:val="004360AC"/>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Id="idRel1" Type="http://schemas.openxmlformats.org/package/2006/relationships/digital-signature/signature" Target="sig1.xml" TargetMode="Internal"/></Relationships>
</file>

<file path=_xmlsignatures/sig1.xml><?xml version="1.0" encoding="utf-8"?>
<ds:Signature xmlns:ds="http://www.w3.org/2000/09/xmldsig#" Id="idSignature1">
  <ds:SignedInfo>
    <ds:CanonicalizationMethod Algorithm="http://www.w3.org/TR/2001/REC-xml-c14n-20010315"/>
    <ds:SignatureMethod Algorithm="http://www.w3.org/2000/09/xmldsig#rsa-sha1"/>
    <ds:Reference Type="http://www.w3.org/2000/09/xmldsig#Object" URI="#idPackageObject">
      <ds:DigestMethod Algorithm="http://www.w3.org/2000/09/xmldsig#sha1"/>
      <ds:DigestValue>s61lwvfa2XtsEPb6Iwl+QdvEhKc=</ds:DigestValue>
    </ds:Reference>
  </ds:SignedInfo>
  <ds:SignatureValue>gdh4hJgj1F/QWt8YrPhHURTzJGX9AzlPIF+kDZnJ3teULElLCFNC8ibOVJGKK7LVkKPWltLwnKlmnPo7/dbz14HlLSdmp8OIMf57F7yypSYTQIuSqSQh05+BrHbVbnKI0jD27nl8lXecwr8tjCM/eV223nuFvojqcl7izbWij0+AIeTEduX0wrMszsm5uaQymWdlPFFS9y9e0qqCIkyQqfEjORNIZq4MeneyxGqT/9mq3XdGFsE3K4jR8w4hRxzB5AvP8lORK2epPLRiC8oCvr0Sr/PK2b3aFdGlXfBaCS7wNx0ORpfieuWc5A2r0thIiJxAE84uFTw3GmJcHZJXPw==</ds:SignatureValue>
  <ds:KeyInfo>
    <ds:KeyValue>
      <ds:RSAKeyValue>
        <ds:Modulus>5qC+IzM3XRR+CjnxmOIfZ5tOZtPt0YRRaXAPMb5QT6ASD68P94KbvJKv+tAe2R478mtJ7/dO83pwlEXTAmNQYX+8rbsbbvy8JNMWnvI9qv/6R81lSa0UIgi2rZM7S+O3i71BLvHUqS3jJUoGbvV59ffTM3V4mW7IUU46vaOxpV5z8eKjkEbHFq3CsmWnI64+2Mn08kqoLWnYfdz5vXPSt58o82doU16bAoXUccyoPon3O4ZBu1n8VUrugfgfg7ySsuhFW2STMyTPdsZXCtrd5Hs20csu6nfKQmtA1G/OdMQ2T5NlEKcxbSoKm1mSRlK/NWqlPem3/McPeM93khGBgQ==</ds:Modulus>
        <ds:Exponent>AQAB</ds:Exponent>
      </ds:RSAKeyValue>
    </ds:KeyValue>
    <ds:X509Data>
      <ds:X509Certificate>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</ds:X509Certificate>
    </ds:X509Data>
  </ds:KeyInfo>
  <ds:Object Id="idPackageObject">
    <ds:Manifest>
      <ds:Reference URI="/_rels/.rels?ContentType=application/vnd.openxmlformats-package.relationships+xml">
        <ds:Transforms>
          <ds:Transform Algorithm="http://schemas.openxmlformats.org/package/2006/RelationshipTransform">
            <RelationshipReference xmlns="http://schemas.openxmlformats.org/package/2006/digital-signature" SourceId="rId1"/>
            <RelationshipReference xmlns="http://schemas.openxmlformats.org/package/2006/digital-signature" SourceId="rId2"/>
          </ds:Transform>
          <ds:Transform Algorithm="http://www.w3.org/TR/2001/REC-xml-c14n-20010315"/>
        </ds:Transforms>
        <ds:DigestMethod Algorithm="http://www.w3.org/2000/09/xmldsig#sha1"/>
        <ds:DigestValue>jlKCGvnkCneUZbXqUyd5hAUew4M=</ds:DigestValue>
      </ds:Reference>
      <ds:Reference URI="/word/_rels/document.xml.rels?ContentType=application/vnd.openxmlformats-package.relationships+xml">
        <ds:Transforms>
          <ds:Transform Algorithm="http://schemas.openxmlformats.org/package/2006/RelationshipTransform">
            <RelationshipReference xmlns="http://schemas.openxmlformats.org/package/2006/digital-signature" SourceId="rId8"/>
            <RelationshipReference xmlns="http://schemas.openxmlformats.org/package/2006/digital-signature" SourceId="rId13"/>
            <RelationshipReference xmlns="http://schemas.openxmlformats.org/package/2006/digital-signature" SourceId="rId3"/>
            <RelationshipReference xmlns="http://schemas.openxmlformats.org/package/2006/digital-signature" SourceId="rId7"/>
            <RelationshipReference xmlns="http://schemas.openxmlformats.org/package/2006/digital-signature" SourceId="rId12"/>
            <RelationshipReference xmlns="http://schemas.openxmlformats.org/package/2006/digital-signature" SourceId="rId2"/>
            <RelationshipReference xmlns="http://schemas.openxmlformats.org/package/2006/digital-signature" SourceId="rId6"/>
            <RelationshipReference xmlns="http://schemas.openxmlformats.org/package/2006/digital-signature" SourceId="rId11"/>
            <RelationshipReference xmlns="http://schemas.openxmlformats.org/package/2006/digital-signature" SourceId="rId5"/>
            <RelationshipReference xmlns="http://schemas.openxmlformats.org/package/2006/digital-signature" SourceId="rId15"/>
            <RelationshipReference xmlns="http://schemas.openxmlformats.org/package/2006/digital-signature" SourceId="rId10"/>
            <RelationshipReference xmlns="http://schemas.openxmlformats.org/package/2006/digital-signature" SourceId="rId4"/>
            <RelationshipReference xmlns="http://schemas.openxmlformats.org/package/2006/digital-signature" SourceId="rId9"/>
            <RelationshipReference xmlns="http://schemas.openxmlformats.org/package/2006/digital-signature" SourceId="rId14"/>
          </ds:Transform>
          <ds:Transform Algorithm="http://www.w3.org/TR/2001/REC-xml-c14n-20010315"/>
        </ds:Transforms>
        <ds:DigestMethod Algorithm="http://www.w3.org/2000/09/xmldsig#sha1"/>
        <ds:DigestValue>gQqvsYFFs+fIsYmxu6U0Jh3N2qQ=</ds:DigestValue>
      </ds:Reference>
      <ds:Reference URI="/word/document.xml?ContentType=application/vnd.openxmlformats-officedocument.wordprocessingml.document.main+xml">
        <ds:DigestMethod Algorithm="http://www.w3.org/2000/09/xmldsig#sha1"/>
        <ds:DigestValue>Wl2YTW68QdTKR3yqOkKPQUDnsnM=</ds:DigestValue>
      </ds:Reference>
      <ds:Reference URI="/word/endnotes.xml?ContentType=application/vnd.openxmlformats-officedocument.wordprocessingml.endnotes+xml">
        <ds:DigestMethod Algorithm="http://www.w3.org/2000/09/xmldsig#sha1"/>
        <ds:DigestValue>07X4fip3klZ+Ye84LGqQYl4zKj4=</ds:DigestValue>
      </ds:Reference>
      <ds:Reference URI="/word/footer2.xml?ContentType=application/vnd.openxmlformats-officedocument.wordprocessingml.footer+xml">
        <ds:DigestMethod Algorithm="http://www.w3.org/2000/09/xmldsig#sha1"/>
        <ds:DigestValue>i9TvQutnF+Rfx5/bKBPEs8u6CIU=</ds:DigestValue>
      </ds:Reference>
      <ds:Reference URI="/word/styles.xml?ContentType=application/vnd.openxmlformats-officedocument.wordprocessingml.styles+xml">
        <ds:DigestMethod Algorithm="http://www.w3.org/2000/09/xmldsig#sha1"/>
        <ds:DigestValue>/sxsUORLpnkpyiGxtqcbwPH8YyI=</ds:DigestValue>
      </ds:Reference>
      <ds:Reference URI="/word/footnotes.xml?ContentType=application/vnd.openxmlformats-officedocument.wordprocessingml.footnotes+xml">
        <ds:DigestMethod Algorithm="http://www.w3.org/2000/09/xmldsig#sha1"/>
        <ds:DigestValue>Hb40+OPZZmxgCX2Kjrf5bxqg5FM=</ds:DigestValue>
      </ds:Reference>
      <ds:Reference URI="/word/footer1.xml?ContentType=application/vnd.openxmlformats-officedocument.wordprocessingml.footer+xml">
        <ds:DigestMethod Algorithm="http://www.w3.org/2000/09/xmldsig#sha1"/>
        <ds:DigestValue>hdCQyeWLTElVVplCexllKuJ9j6U=</ds:DigestValue>
      </ds:Reference>
      <ds:Reference URI="/word/numbering.xml?ContentType=application/vnd.openxmlformats-officedocument.wordprocessingml.numbering+xml">
        <ds:DigestMethod Algorithm="http://www.w3.org/2000/09/xmldsig#sha1"/>
        <ds:DigestValue>L3pfhRVogn9a2s3EpRqGRY4E00U=</ds:DigestValue>
      </ds:Reference>
      <ds:Reference URI="/word/webSettings.xml?ContentType=application/vnd.openxmlformats-officedocument.wordprocessingml.webSettings+xml">
        <ds:DigestMethod Algorithm="http://www.w3.org/2000/09/xmldsig#sha1"/>
        <ds:DigestValue>wRNvQd4O6OGVHgYk8ChTA+SCjYo=</ds:DigestValue>
      </ds:Reference>
      <ds:Reference URI="/word/header2.xml?ContentType=application/vnd.openxmlformats-officedocument.wordprocessingml.header+xml">
        <ds:DigestMethod Algorithm="http://www.w3.org/2000/09/xmldsig#sha1"/>
        <ds:DigestValue>M1hn7xauffthWDBYQwfOtSBAX5w=</ds:DigestValue>
      </ds:Reference>
      <ds:Reference URI="/word/settings.xml?ContentType=application/vnd.openxmlformats-officedocument.wordprocessingml.settings+xml">
        <ds:DigestMethod Algorithm="http://www.w3.org/2000/09/xmldsig#sha1"/>
        <ds:DigestValue>kJk13W4i6jf78w7LYsI8GQQnD8Q=</ds:DigestValue>
      </ds:Reference>
      <ds:Reference URI="/word/theme/theme1.xml?ContentType=application/vnd.openxmlformats-officedocument.theme+xml">
        <ds:DigestMethod Algorithm="http://www.w3.org/2000/09/xmldsig#sha1"/>
        <ds:DigestValue>AD8pTYTwWdY2i3V+GDTPhUgnfUA=</ds:DigestValue>
      </ds:Reference>
      <ds:Reference URI="/word/header1.xml?ContentType=application/vnd.openxmlformats-officedocument.wordprocessingml.header+xml">
        <ds:DigestMethod Algorithm="http://www.w3.org/2000/09/xmldsig#sha1"/>
        <ds:DigestValue>0iWHFemMO/vtIL4qfeI3GcZzYsI=</ds:DigestValue>
      </ds:Reference>
      <ds:Reference URI="/word/stylesWithEffects.xml?ContentType=application/vnd.ms-word.stylesWithEffects+xml">
        <ds:DigestMethod Algorithm="http://www.w3.org/2000/09/xmldsig#sha1"/>
        <ds:DigestValue>lVy13yTKtZ7Q9/+N9WhvRTRPE10=</ds:DigestValue>
      </ds:Reference>
      <ds:Reference URI="/word/fontTable.xml?ContentType=application/vnd.openxmlformats-officedocument.wordprocessingml.fontTable+xml">
        <ds:DigestMethod Algorithm="http://www.w3.org/2000/09/xmldsig#sha1"/>
        <ds:DigestValue>9cy/XJl72u2KYaJeXP/810SJFUs=</ds:DigestValue>
      </ds:Reference>
      <ds:Reference URI="/docProps/core.xml?ContentType=application/vnd.openxmlformats-package.core-properties+xml">
        <ds:DigestMethod Algorithm="http://www.w3.org/2000/09/xmldsig#sha1"/>
        <ds:DigestValue>MTtzuYNuFGbcPauL8mth76CQrKA=</ds:DigestValue>
      </ds:Reference>
    </ds:Manifest>
    <ds:SignatureProperties>
      <ds:SignatureProperty Id="idSignatureTime" Target="#idSignature1">
        <SignatureTime xmlns="http://schemas.openxmlformats.org/package/2006/digital-signature">
          <Format>YYYY-MM-DDThh:mm:ss.sTZD</Format>
          <Value>2014-03-20T13:34:57.5Z</Value>
        </SignatureTime>
      </ds:SignatureProperty>
    </ds:SignatureProperties>
  </ds:Object>
</ds: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31E94E-1F61-4E87-98A1-8833C9F356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1668</Words>
  <Characters>9842</Characters>
  <Application>Microsoft Office Word</Application>
  <DocSecurity>0</DocSecurity>
  <Lines>82</Lines>
  <Paragraphs>22</Paragraphs>
  <ScaleCrop>false</ScaleCrop>
  <HeadingPairs>
    <vt:vector size="2" baseType="variant">
      <vt:variant>
        <vt:lpstr>Název</vt:lpstr>
      </vt:variant>
      <vt:variant>
        <vt:i4>1</vt:i4>
      </vt:variant>
    </vt:vector>
  </HeadingPairs>
  <TitlesOfParts>
    <vt:vector size="1" baseType="lpstr">
      <vt:lpstr>-1-</vt:lpstr>
    </vt:vector>
  </TitlesOfParts>
  <Company>Com-Tip s.r.o.</Company>
  <LinksUpToDate>false</LinksUpToDate>
  <CharactersWithSpaces>11488</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KORYČÁNKOVÁ Jana</cp:lastModifiedBy>
  <cp:revision>29</cp:revision>
  <cp:lastPrinted>2014-03-19T14:16:00Z</cp:lastPrinted>
  <dcterms:created xsi:type="dcterms:W3CDTF">2014-03-14T12:35:00Z</dcterms:created>
  <dcterms:modified xsi:type="dcterms:W3CDTF">2014-03-19T14:43:00Z</dcterms:modified>
</cp:coreProperties>
</file>