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F76CCA" w:rsidRPr="00A35C8B" w:rsidRDefault="00F76CCA" w:rsidP="00F76CCA">
      <w:pPr>
        <w:pStyle w:val="Zkladntext"/>
        <w:jc w:val="center"/>
        <w:rPr>
          <w:rFonts w:ascii="Times New Roman" w:hAnsi="Times New Roman"/>
          <w:i w:val="0"/>
          <w:caps/>
          <w:spacing w:val="100"/>
          <w:sz w:val="32"/>
        </w:rPr>
      </w:pPr>
      <w:r>
        <w:rPr>
          <w:rFonts w:ascii="Times New Roman" w:hAnsi="Times New Roman"/>
          <w:i w:val="0"/>
          <w:spacing w:val="100"/>
          <w:sz w:val="32"/>
        </w:rPr>
        <w:t>č</w:t>
      </w:r>
      <w:r>
        <w:rPr>
          <w:rFonts w:ascii="Times New Roman" w:hAnsi="Times New Roman"/>
          <w:i w:val="0"/>
          <w:caps/>
          <w:spacing w:val="100"/>
          <w:sz w:val="32"/>
        </w:rPr>
        <w:t>.:</w:t>
      </w:r>
      <w:r w:rsidR="00BF2F1E">
        <w:rPr>
          <w:rFonts w:ascii="Times New Roman" w:hAnsi="Times New Roman"/>
          <w:i w:val="0"/>
          <w:caps/>
          <w:spacing w:val="100"/>
          <w:sz w:val="32"/>
        </w:rPr>
        <w:t>X-XX-</w:t>
      </w:r>
      <w:r>
        <w:rPr>
          <w:rFonts w:ascii="Times New Roman" w:hAnsi="Times New Roman"/>
          <w:i w:val="0"/>
          <w:caps/>
          <w:spacing w:val="100"/>
          <w:sz w:val="32"/>
        </w:rPr>
        <w:t>00/15</w:t>
      </w:r>
    </w:p>
    <w:p w:rsidR="00C84727" w:rsidRPr="00095FDB" w:rsidRDefault="00C84727" w:rsidP="002E7917">
      <w:pPr>
        <w:pStyle w:val="Zkladntext"/>
        <w:spacing w:beforeLines="20" w:before="48"/>
        <w:jc w:val="center"/>
        <w:rPr>
          <w:rFonts w:ascii="Times New Roman" w:hAnsi="Times New Roman"/>
          <w:i w:val="0"/>
          <w:caps/>
          <w:spacing w:val="100"/>
          <w:sz w:val="28"/>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6D6F14">
            <w:pPr>
              <w:spacing w:beforeLines="20" w:before="48"/>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095FDB" w:rsidRDefault="005963A8" w:rsidP="006D6F14">
            <w:pPr>
              <w:pStyle w:val="Nadpis3"/>
              <w:spacing w:beforeLines="20" w:before="48" w:after="120"/>
              <w:rPr>
                <w:rFonts w:ascii="Times New Roman" w:hAnsi="Times New Roman"/>
              </w:rPr>
            </w:pPr>
            <w:r w:rsidRPr="00095FDB">
              <w:rPr>
                <w:rFonts w:ascii="Times New Roman" w:hAnsi="Times New Roman"/>
              </w:rPr>
              <w:t>Armádní Servisní, příspěvková organizace</w:t>
            </w:r>
          </w:p>
          <w:p w:rsidR="006D6F14" w:rsidRPr="00095FDB" w:rsidRDefault="006D6F14" w:rsidP="006D6F14">
            <w:r w:rsidRPr="00095FDB">
              <w:rPr>
                <w:sz w:val="24"/>
              </w:rPr>
              <w:t xml:space="preserve">Městského soudu v Praze, oddíl </w:t>
            </w:r>
            <w:proofErr w:type="spellStart"/>
            <w:r w:rsidRPr="00095FDB">
              <w:rPr>
                <w:sz w:val="24"/>
              </w:rPr>
              <w:t>Pr</w:t>
            </w:r>
            <w:proofErr w:type="spellEnd"/>
            <w:r w:rsidRPr="00095FDB">
              <w:rPr>
                <w:sz w:val="24"/>
              </w:rPr>
              <w:t>., vložka č.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560BF2">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560BF2">
              <w:rPr>
                <w:sz w:val="24"/>
              </w:rPr>
              <w:t>statutární orgán – zástupce ředitele</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560BF2">
            <w:pPr>
              <w:rPr>
                <w:sz w:val="24"/>
              </w:rPr>
            </w:pPr>
            <w:r w:rsidRPr="00095FDB">
              <w:rPr>
                <w:sz w:val="24"/>
              </w:rPr>
              <w:t xml:space="preserve">Ing. </w:t>
            </w:r>
            <w:r w:rsidR="00560BF2">
              <w:rPr>
                <w:sz w:val="24"/>
              </w:rPr>
              <w:t>Martin Lehký</w:t>
            </w:r>
            <w:r w:rsidR="00AE2642" w:rsidRPr="00095FDB">
              <w:rPr>
                <w:sz w:val="24"/>
              </w:rPr>
              <w:t xml:space="preserve"> – </w:t>
            </w:r>
            <w:r w:rsidR="00560BF2">
              <w:rPr>
                <w:sz w:val="24"/>
              </w:rPr>
              <w:t>statutární orgán – zástupce ředitele</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AE745D" w:rsidRPr="00095FDB" w:rsidRDefault="00E869EB" w:rsidP="00E869EB">
            <w:pPr>
              <w:rPr>
                <w:sz w:val="24"/>
              </w:rPr>
            </w:pPr>
            <w:r w:rsidRPr="000D0F05">
              <w:rPr>
                <w:sz w:val="24"/>
              </w:rPr>
              <w:t xml:space="preserve">Ing. Karel Zajíček, tel.: </w:t>
            </w:r>
            <w:r w:rsidRPr="00095FDB">
              <w:rPr>
                <w:sz w:val="24"/>
              </w:rPr>
              <w:t>973</w:t>
            </w:r>
            <w:r>
              <w:rPr>
                <w:sz w:val="24"/>
              </w:rPr>
              <w:t> </w:t>
            </w:r>
            <w:r w:rsidRPr="00095FDB">
              <w:rPr>
                <w:sz w:val="24"/>
              </w:rPr>
              <w:t>20</w:t>
            </w:r>
            <w:r>
              <w:rPr>
                <w:sz w:val="24"/>
              </w:rPr>
              <w:t xml:space="preserve">4 189, </w:t>
            </w:r>
            <w:r w:rsidRPr="000D0F05">
              <w:rPr>
                <w:sz w:val="24"/>
              </w:rPr>
              <w:t>724 839 881</w:t>
            </w: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E869EB" w:rsidRPr="00403490" w:rsidTr="005E3302">
        <w:trPr>
          <w:trHeight w:val="284"/>
          <w:jc w:val="center"/>
        </w:trPr>
        <w:tc>
          <w:tcPr>
            <w:tcW w:w="3614" w:type="dxa"/>
            <w:shd w:val="clear" w:color="auto" w:fill="auto"/>
          </w:tcPr>
          <w:p w:rsidR="00E869EB" w:rsidRDefault="00E869EB" w:rsidP="00FD46EB">
            <w:pPr>
              <w:spacing w:before="120" w:after="120"/>
              <w:rPr>
                <w:b/>
                <w:sz w:val="24"/>
              </w:rPr>
            </w:pPr>
            <w:r>
              <w:rPr>
                <w:b/>
                <w:sz w:val="24"/>
              </w:rPr>
              <w:t xml:space="preserve">ZHOTOVITEL:                              </w:t>
            </w:r>
            <w:r w:rsidRPr="008377B4">
              <w:rPr>
                <w:bCs/>
                <w:i/>
                <w:sz w:val="24"/>
              </w:rPr>
              <w:t>Zapsan</w:t>
            </w:r>
            <w:r>
              <w:rPr>
                <w:bCs/>
                <w:i/>
                <w:sz w:val="24"/>
              </w:rPr>
              <w:t>ý</w:t>
            </w:r>
            <w:r w:rsidRPr="008377B4">
              <w:rPr>
                <w:bCs/>
                <w:i/>
                <w:sz w:val="24"/>
              </w:rPr>
              <w:t xml:space="preserve"> v obchodním rejstříku u:</w:t>
            </w:r>
          </w:p>
        </w:tc>
        <w:tc>
          <w:tcPr>
            <w:tcW w:w="6164" w:type="dxa"/>
            <w:shd w:val="clear" w:color="00FFFF" w:fill="auto"/>
          </w:tcPr>
          <w:p w:rsidR="00E869EB" w:rsidRPr="00403490" w:rsidRDefault="00E869EB" w:rsidP="00FD46EB">
            <w:pPr>
              <w:spacing w:before="120"/>
              <w:rPr>
                <w:bCs/>
                <w:sz w:val="24"/>
                <w:highlight w:val="yellow"/>
              </w:rPr>
            </w:pPr>
            <w:r w:rsidRPr="00403490">
              <w:rPr>
                <w:bCs/>
                <w:sz w:val="24"/>
                <w:highlight w:val="yellow"/>
              </w:rPr>
              <w:t>…………………………………………………………………</w:t>
            </w:r>
            <w:r>
              <w:rPr>
                <w:bCs/>
                <w:sz w:val="24"/>
                <w:highlight w:val="yellow"/>
              </w:rPr>
              <w:t>…………………………………………………………………</w:t>
            </w:r>
          </w:p>
        </w:tc>
      </w:tr>
      <w:tr w:rsidR="00E869EB" w:rsidRPr="00403490" w:rsidTr="005E3302">
        <w:trPr>
          <w:trHeight w:val="267"/>
          <w:jc w:val="center"/>
        </w:trPr>
        <w:tc>
          <w:tcPr>
            <w:tcW w:w="3614" w:type="dxa"/>
            <w:shd w:val="clear" w:color="auto" w:fill="auto"/>
          </w:tcPr>
          <w:p w:rsidR="00E869EB" w:rsidRDefault="00E869EB" w:rsidP="00FD46EB">
            <w:pPr>
              <w:rPr>
                <w:i/>
                <w:sz w:val="24"/>
              </w:rPr>
            </w:pPr>
            <w:r>
              <w:rPr>
                <w:i/>
                <w:sz w:val="24"/>
              </w:rPr>
              <w:t>Zastoupený:</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7"/>
          <w:jc w:val="center"/>
        </w:trPr>
        <w:tc>
          <w:tcPr>
            <w:tcW w:w="3614" w:type="dxa"/>
            <w:tcBorders>
              <w:bottom w:val="nil"/>
            </w:tcBorders>
            <w:shd w:val="clear" w:color="auto" w:fill="auto"/>
          </w:tcPr>
          <w:p w:rsidR="00E869EB" w:rsidRDefault="00E869EB" w:rsidP="00FD46EB">
            <w:pPr>
              <w:rPr>
                <w:i/>
                <w:sz w:val="24"/>
              </w:rPr>
            </w:pPr>
            <w:r>
              <w:rPr>
                <w:i/>
                <w:sz w:val="24"/>
              </w:rPr>
              <w:t>Sídlo:</w:t>
            </w:r>
          </w:p>
        </w:tc>
        <w:tc>
          <w:tcPr>
            <w:tcW w:w="6164" w:type="dxa"/>
            <w:tcBorders>
              <w:bottom w:val="nil"/>
            </w:tcBorders>
          </w:tcPr>
          <w:p w:rsidR="00E869EB" w:rsidRPr="00403490" w:rsidRDefault="00E869EB" w:rsidP="00FD46EB">
            <w:pPr>
              <w:pStyle w:val="Nadpis3"/>
              <w:spacing w:before="0"/>
              <w:rPr>
                <w:rFonts w:ascii="Times New Roman" w:hAnsi="Times New Roman"/>
                <w:highlight w:val="yellow"/>
              </w:rPr>
            </w:pPr>
            <w:r w:rsidRPr="00403490">
              <w:rPr>
                <w:rFonts w:ascii="Times New Roman" w:hAnsi="Times New Roman"/>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IČ, DIČ:</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Bankovní spojení:</w:t>
            </w:r>
          </w:p>
          <w:p w:rsidR="00E869EB" w:rsidRDefault="00E869EB" w:rsidP="00E869EB">
            <w:pPr>
              <w:rPr>
                <w:i/>
                <w:sz w:val="24"/>
              </w:rPr>
            </w:pPr>
            <w:r w:rsidRPr="0019273A">
              <w:rPr>
                <w:i/>
                <w:sz w:val="24"/>
              </w:rPr>
              <w:t>Číslo účtu:</w:t>
            </w:r>
          </w:p>
          <w:p w:rsidR="00E869EB" w:rsidRDefault="00E869EB" w:rsidP="00E869EB">
            <w:pPr>
              <w:rPr>
                <w:i/>
                <w:sz w:val="24"/>
              </w:rPr>
            </w:pPr>
            <w:r w:rsidRPr="0019273A">
              <w:rPr>
                <w:i/>
                <w:sz w:val="24"/>
              </w:rPr>
              <w:t>ID datové schránky:</w:t>
            </w:r>
          </w:p>
        </w:tc>
        <w:tc>
          <w:tcPr>
            <w:tcW w:w="6164" w:type="dxa"/>
          </w:tcPr>
          <w:p w:rsidR="00E869EB" w:rsidRPr="00403490" w:rsidRDefault="00E869EB" w:rsidP="00FD46EB">
            <w:pPr>
              <w:rPr>
                <w:sz w:val="24"/>
                <w:highlight w:val="yellow"/>
              </w:rPr>
            </w:pPr>
            <w:r w:rsidRPr="00403490">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E869EB">
            <w:pPr>
              <w:rPr>
                <w:i/>
                <w:sz w:val="24"/>
              </w:rPr>
            </w:pPr>
            <w:r>
              <w:rPr>
                <w:i/>
                <w:sz w:val="24"/>
              </w:rPr>
              <w:t>Odpovědní zástupci pro jednání:</w:t>
            </w:r>
          </w:p>
        </w:tc>
        <w:tc>
          <w:tcPr>
            <w:tcW w:w="6164" w:type="dxa"/>
          </w:tcPr>
          <w:p w:rsidR="00E869EB" w:rsidRPr="00403490" w:rsidRDefault="00E869EB" w:rsidP="00FD46EB">
            <w:pPr>
              <w:rPr>
                <w:sz w:val="24"/>
                <w:highlight w:val="yellow"/>
              </w:rPr>
            </w:pPr>
          </w:p>
        </w:tc>
      </w:tr>
      <w:tr w:rsidR="00E869EB" w:rsidRPr="00403490" w:rsidTr="005E3302">
        <w:trPr>
          <w:trHeight w:val="20"/>
          <w:jc w:val="center"/>
        </w:trPr>
        <w:tc>
          <w:tcPr>
            <w:tcW w:w="3614" w:type="dxa"/>
            <w:shd w:val="clear" w:color="auto" w:fill="auto"/>
          </w:tcPr>
          <w:p w:rsidR="00E869EB" w:rsidRDefault="00E869EB" w:rsidP="00E869EB">
            <w:pPr>
              <w:rPr>
                <w:i/>
                <w:sz w:val="24"/>
              </w:rPr>
            </w:pPr>
            <w:r w:rsidRPr="00EA6BC7">
              <w:rPr>
                <w:i/>
                <w:sz w:val="24"/>
              </w:rPr>
              <w:t>-</w:t>
            </w:r>
            <w:r>
              <w:rPr>
                <w:i/>
                <w:sz w:val="24"/>
              </w:rPr>
              <w:t xml:space="preserve"> jednat ve věcech smluvních:</w:t>
            </w:r>
          </w:p>
        </w:tc>
        <w:tc>
          <w:tcPr>
            <w:tcW w:w="6164" w:type="dxa"/>
          </w:tcPr>
          <w:p w:rsidR="00E869EB" w:rsidRPr="00403490" w:rsidRDefault="00E869EB" w:rsidP="00FD46EB">
            <w:pPr>
              <w:rPr>
                <w:sz w:val="24"/>
                <w:highlight w:val="yellow"/>
              </w:rPr>
            </w:pPr>
            <w:r>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 jednat ve věcech technických:</w:t>
            </w:r>
          </w:p>
        </w:tc>
        <w:tc>
          <w:tcPr>
            <w:tcW w:w="6164" w:type="dxa"/>
          </w:tcPr>
          <w:p w:rsidR="00E869EB" w:rsidRPr="00403490" w:rsidRDefault="00E869EB" w:rsidP="00FD46EB">
            <w:pPr>
              <w:rPr>
                <w:sz w:val="24"/>
                <w:highlight w:val="yellow"/>
              </w:rPr>
            </w:pPr>
            <w:r>
              <w:rPr>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Pr="007B268E" w:rsidRDefault="00AE2642" w:rsidP="002E7917">
      <w:pPr>
        <w:spacing w:beforeLines="20" w:before="48"/>
        <w:ind w:left="-284"/>
        <w:jc w:val="both"/>
        <w:rPr>
          <w:sz w:val="24"/>
        </w:rPr>
      </w:pPr>
      <w:r w:rsidRPr="007B268E">
        <w:rPr>
          <w:sz w:val="24"/>
        </w:rPr>
        <w:t>za takto dohodnutých podmínek:</w:t>
      </w:r>
    </w:p>
    <w:p w:rsidR="0006644B" w:rsidRPr="00095FDB" w:rsidRDefault="0006644B" w:rsidP="002E7917">
      <w:pPr>
        <w:shd w:val="clear" w:color="00FFFF" w:fill="auto"/>
        <w:spacing w:beforeLines="20" w:before="48"/>
        <w:jc w:val="center"/>
        <w:rPr>
          <w:b/>
          <w:sz w:val="24"/>
        </w:rPr>
      </w:pPr>
    </w:p>
    <w:p w:rsidR="00AE2642" w:rsidRPr="00095FDB" w:rsidRDefault="00AE2642" w:rsidP="00557C70">
      <w:pPr>
        <w:shd w:val="clear" w:color="00FFFF" w:fill="auto"/>
        <w:spacing w:after="120"/>
        <w:jc w:val="center"/>
        <w:rPr>
          <w:b/>
          <w:bCs/>
          <w:sz w:val="24"/>
          <w:u w:val="single"/>
        </w:rPr>
      </w:pPr>
      <w:r w:rsidRPr="00095FDB">
        <w:rPr>
          <w:b/>
          <w:sz w:val="24"/>
          <w:szCs w:val="24"/>
          <w:u w:val="single"/>
        </w:rPr>
        <w:t>I.</w:t>
      </w:r>
      <w:r w:rsidR="00F866AD" w:rsidRPr="00095FDB">
        <w:rPr>
          <w:b/>
          <w:sz w:val="24"/>
          <w:szCs w:val="24"/>
          <w:u w:val="single"/>
        </w:rPr>
        <w:t xml:space="preserve"> </w:t>
      </w:r>
      <w:r w:rsidRPr="00095FDB">
        <w:rPr>
          <w:b/>
          <w:bCs/>
          <w:sz w:val="24"/>
          <w:szCs w:val="24"/>
          <w:u w:val="single"/>
        </w:rPr>
        <w:t>PŘEDMĚT</w:t>
      </w:r>
      <w:r w:rsidR="00053D8D" w:rsidRPr="00095FDB">
        <w:rPr>
          <w:b/>
          <w:bCs/>
          <w:sz w:val="24"/>
          <w:u w:val="single"/>
        </w:rPr>
        <w:t xml:space="preserve"> </w:t>
      </w:r>
      <w:r w:rsidRPr="00095FDB">
        <w:rPr>
          <w:b/>
          <w:bCs/>
          <w:sz w:val="24"/>
          <w:u w:val="single"/>
        </w:rPr>
        <w:t>DÍLA</w:t>
      </w:r>
    </w:p>
    <w:p w:rsidR="00482F7A" w:rsidRPr="00AC1195" w:rsidRDefault="0024417C" w:rsidP="00566F27">
      <w:pPr>
        <w:jc w:val="both"/>
        <w:rPr>
          <w:sz w:val="24"/>
          <w:szCs w:val="24"/>
        </w:rPr>
      </w:pPr>
      <w:r w:rsidRPr="00AC1195">
        <w:rPr>
          <w:sz w:val="24"/>
          <w:szCs w:val="24"/>
        </w:rPr>
        <w:t xml:space="preserve">Předmětem </w:t>
      </w:r>
      <w:r w:rsidR="003E47D3">
        <w:rPr>
          <w:sz w:val="24"/>
          <w:szCs w:val="24"/>
        </w:rPr>
        <w:t>díla</w:t>
      </w:r>
      <w:r w:rsidRPr="00AC1195">
        <w:rPr>
          <w:sz w:val="24"/>
          <w:szCs w:val="24"/>
        </w:rPr>
        <w:t xml:space="preserve"> je </w:t>
      </w:r>
      <w:r w:rsidR="00265D44">
        <w:rPr>
          <w:sz w:val="24"/>
          <w:szCs w:val="24"/>
        </w:rPr>
        <w:t>realizace rekonstrukce technologie výměny a předávání tepla vně výměníkové a předávací stanice pro zásobování tepelnou energií v areálu kasáren</w:t>
      </w:r>
      <w:r w:rsidR="00482F7A" w:rsidRPr="00AC1195">
        <w:rPr>
          <w:sz w:val="24"/>
          <w:szCs w:val="24"/>
        </w:rPr>
        <w:t xml:space="preserve"> na základě zpracované projektové dokumentace včetně všech technických zpráv pod názvem „</w:t>
      </w:r>
      <w:r w:rsidR="00265D44" w:rsidRPr="003D7520">
        <w:rPr>
          <w:sz w:val="24"/>
          <w:szCs w:val="24"/>
        </w:rPr>
        <w:t>Rekonstrukce výměníkové a předávací stanice v areálu kasáren Strakonice</w:t>
      </w:r>
      <w:r w:rsidR="00482F7A" w:rsidRPr="00AC1195">
        <w:rPr>
          <w:sz w:val="24"/>
          <w:szCs w:val="24"/>
        </w:rPr>
        <w:t>“ (</w:t>
      </w:r>
      <w:r w:rsidR="00265D44" w:rsidRPr="003D7520">
        <w:rPr>
          <w:sz w:val="24"/>
          <w:szCs w:val="24"/>
        </w:rPr>
        <w:t>zpracovatel DABONA s.r.o., Sokolovská 682, 516 01 Rychnov nad Kněžnou, 01/2014, pod číslem 2013/09/D</w:t>
      </w:r>
      <w:r w:rsidR="00482F7A" w:rsidRPr="00AC1195">
        <w:rPr>
          <w:sz w:val="24"/>
          <w:szCs w:val="24"/>
        </w:rPr>
        <w:t>)</w:t>
      </w:r>
      <w:r w:rsidR="00AC1195">
        <w:rPr>
          <w:sz w:val="24"/>
          <w:szCs w:val="24"/>
        </w:rPr>
        <w:t>.</w:t>
      </w:r>
    </w:p>
    <w:p w:rsidR="00482F7A" w:rsidRDefault="00482F7A" w:rsidP="0024417C">
      <w:pPr>
        <w:jc w:val="both"/>
        <w:rPr>
          <w:sz w:val="24"/>
          <w:szCs w:val="24"/>
        </w:rPr>
      </w:pPr>
    </w:p>
    <w:p w:rsidR="0024417C" w:rsidRPr="00095FDB" w:rsidRDefault="0024417C" w:rsidP="0024417C">
      <w:pPr>
        <w:spacing w:after="120" w:line="288" w:lineRule="auto"/>
        <w:jc w:val="both"/>
        <w:rPr>
          <w:b/>
          <w:sz w:val="24"/>
          <w:szCs w:val="24"/>
          <w:u w:val="single"/>
        </w:rPr>
      </w:pPr>
      <w:r w:rsidRPr="00095FDB">
        <w:rPr>
          <w:b/>
          <w:sz w:val="24"/>
          <w:szCs w:val="24"/>
          <w:u w:val="single"/>
        </w:rPr>
        <w:t>Rozsah požadovaných prací:</w:t>
      </w:r>
    </w:p>
    <w:p w:rsidR="00AC1195" w:rsidRDefault="00AC1195" w:rsidP="00566F27">
      <w:pPr>
        <w:numPr>
          <w:ilvl w:val="0"/>
          <w:numId w:val="22"/>
        </w:numPr>
        <w:spacing w:line="288" w:lineRule="auto"/>
        <w:ind w:left="714" w:hanging="357"/>
        <w:jc w:val="both"/>
        <w:rPr>
          <w:sz w:val="24"/>
          <w:szCs w:val="24"/>
        </w:rPr>
      </w:pPr>
      <w:r w:rsidRPr="00AE759B">
        <w:rPr>
          <w:sz w:val="24"/>
          <w:szCs w:val="24"/>
        </w:rPr>
        <w:t>Provést vlastní realizaci díla podle zpracované projektové dokumentace „</w:t>
      </w:r>
      <w:r w:rsidR="00265D44" w:rsidRPr="003D7520">
        <w:rPr>
          <w:sz w:val="24"/>
          <w:szCs w:val="24"/>
        </w:rPr>
        <w:t>Rekonstrukce výměníkové a předávací stanice v areálu kasáren Strakonice</w:t>
      </w:r>
      <w:r w:rsidRPr="006A3BB5">
        <w:rPr>
          <w:sz w:val="24"/>
          <w:szCs w:val="24"/>
        </w:rPr>
        <w:t>“</w:t>
      </w:r>
      <w:r>
        <w:rPr>
          <w:sz w:val="24"/>
          <w:szCs w:val="24"/>
        </w:rPr>
        <w:t>,</w:t>
      </w:r>
      <w:r w:rsidRPr="006A3BB5">
        <w:rPr>
          <w:sz w:val="24"/>
          <w:szCs w:val="24"/>
        </w:rPr>
        <w:t xml:space="preserve"> </w:t>
      </w:r>
      <w:r w:rsidR="00265D44" w:rsidRPr="003D7520">
        <w:rPr>
          <w:sz w:val="24"/>
          <w:szCs w:val="24"/>
        </w:rPr>
        <w:t xml:space="preserve">zpracovatel </w:t>
      </w:r>
      <w:r w:rsidR="00406998">
        <w:rPr>
          <w:sz w:val="24"/>
          <w:szCs w:val="24"/>
        </w:rPr>
        <w:t xml:space="preserve">DABONA </w:t>
      </w:r>
      <w:r w:rsidR="00265D44" w:rsidRPr="003D7520">
        <w:rPr>
          <w:sz w:val="24"/>
          <w:szCs w:val="24"/>
        </w:rPr>
        <w:t>s.r.o.</w:t>
      </w:r>
      <w:r w:rsidR="00265D44">
        <w:rPr>
          <w:sz w:val="24"/>
          <w:szCs w:val="24"/>
        </w:rPr>
        <w:t xml:space="preserve">, </w:t>
      </w:r>
      <w:r w:rsidRPr="00482A8A">
        <w:rPr>
          <w:sz w:val="24"/>
          <w:szCs w:val="24"/>
        </w:rPr>
        <w:t>0</w:t>
      </w:r>
      <w:r w:rsidR="00265D44">
        <w:rPr>
          <w:sz w:val="24"/>
          <w:szCs w:val="24"/>
        </w:rPr>
        <w:t>1</w:t>
      </w:r>
      <w:r w:rsidRPr="00482A8A">
        <w:rPr>
          <w:sz w:val="24"/>
          <w:szCs w:val="24"/>
        </w:rPr>
        <w:t>/2014</w:t>
      </w:r>
      <w:r>
        <w:rPr>
          <w:sz w:val="24"/>
          <w:szCs w:val="24"/>
        </w:rPr>
        <w:t>,</w:t>
      </w:r>
      <w:r w:rsidR="00265D44">
        <w:rPr>
          <w:sz w:val="24"/>
          <w:szCs w:val="24"/>
        </w:rPr>
        <w:t xml:space="preserve"> </w:t>
      </w:r>
      <w:r w:rsidR="00406998" w:rsidRPr="003D7520">
        <w:rPr>
          <w:sz w:val="24"/>
          <w:szCs w:val="24"/>
        </w:rPr>
        <w:t>v</w:t>
      </w:r>
      <w:r w:rsidR="00406998">
        <w:rPr>
          <w:sz w:val="24"/>
          <w:szCs w:val="24"/>
        </w:rPr>
        <w:t>y</w:t>
      </w:r>
      <w:r w:rsidR="00406998" w:rsidRPr="003D7520">
        <w:rPr>
          <w:sz w:val="24"/>
          <w:szCs w:val="24"/>
        </w:rPr>
        <w:t>daného Stavebního povolení</w:t>
      </w:r>
      <w:r>
        <w:rPr>
          <w:sz w:val="24"/>
          <w:szCs w:val="24"/>
        </w:rPr>
        <w:t xml:space="preserve">, </w:t>
      </w:r>
      <w:r w:rsidRPr="002E7917">
        <w:rPr>
          <w:sz w:val="24"/>
          <w:szCs w:val="24"/>
        </w:rPr>
        <w:t>za dodržení podmínek stanovisek vydaných v rámci stavebního řízení a</w:t>
      </w:r>
      <w:r>
        <w:rPr>
          <w:sz w:val="24"/>
          <w:szCs w:val="24"/>
        </w:rPr>
        <w:t xml:space="preserve"> </w:t>
      </w:r>
      <w:r w:rsidRPr="006A3BB5">
        <w:rPr>
          <w:sz w:val="24"/>
          <w:szCs w:val="24"/>
        </w:rPr>
        <w:t xml:space="preserve">dle </w:t>
      </w:r>
      <w:proofErr w:type="spellStart"/>
      <w:r w:rsidRPr="006A3BB5">
        <w:rPr>
          <w:sz w:val="24"/>
          <w:szCs w:val="24"/>
        </w:rPr>
        <w:t>naceněného</w:t>
      </w:r>
      <w:proofErr w:type="spellEnd"/>
      <w:r w:rsidRPr="006A3BB5">
        <w:rPr>
          <w:sz w:val="24"/>
          <w:szCs w:val="24"/>
        </w:rPr>
        <w:t xml:space="preserve"> </w:t>
      </w:r>
      <w:r>
        <w:rPr>
          <w:sz w:val="24"/>
          <w:szCs w:val="24"/>
        </w:rPr>
        <w:t xml:space="preserve">slepého </w:t>
      </w:r>
      <w:r w:rsidRPr="006A3BB5">
        <w:rPr>
          <w:sz w:val="24"/>
          <w:szCs w:val="24"/>
        </w:rPr>
        <w:t xml:space="preserve">soupisu </w:t>
      </w:r>
      <w:r>
        <w:rPr>
          <w:sz w:val="24"/>
          <w:szCs w:val="24"/>
        </w:rPr>
        <w:t xml:space="preserve">stavebních </w:t>
      </w:r>
      <w:r w:rsidRPr="006A3BB5">
        <w:rPr>
          <w:sz w:val="24"/>
          <w:szCs w:val="24"/>
        </w:rPr>
        <w:t>prací a dodávek.</w:t>
      </w:r>
    </w:p>
    <w:p w:rsidR="00406998" w:rsidRDefault="00406998" w:rsidP="00566F27">
      <w:pPr>
        <w:numPr>
          <w:ilvl w:val="0"/>
          <w:numId w:val="22"/>
        </w:numPr>
        <w:spacing w:line="288" w:lineRule="auto"/>
        <w:ind w:left="714" w:hanging="357"/>
        <w:jc w:val="both"/>
        <w:rPr>
          <w:sz w:val="24"/>
          <w:szCs w:val="24"/>
        </w:rPr>
      </w:pPr>
      <w:r w:rsidRPr="004830C9">
        <w:rPr>
          <w:sz w:val="24"/>
          <w:szCs w:val="24"/>
        </w:rPr>
        <w:t xml:space="preserve">Realizace bude probíhat </w:t>
      </w:r>
      <w:r>
        <w:rPr>
          <w:sz w:val="24"/>
          <w:szCs w:val="24"/>
        </w:rPr>
        <w:t>v samostatném objektu mimo</w:t>
      </w:r>
      <w:r w:rsidRPr="004C684F">
        <w:rPr>
          <w:sz w:val="24"/>
          <w:szCs w:val="24"/>
        </w:rPr>
        <w:t xml:space="preserve"> </w:t>
      </w:r>
      <w:r>
        <w:rPr>
          <w:sz w:val="24"/>
          <w:szCs w:val="24"/>
        </w:rPr>
        <w:t xml:space="preserve">Vojenský </w:t>
      </w:r>
      <w:r w:rsidRPr="004C684F">
        <w:rPr>
          <w:sz w:val="24"/>
          <w:szCs w:val="24"/>
        </w:rPr>
        <w:t>areál kasárna Strakonice</w:t>
      </w:r>
      <w:r>
        <w:rPr>
          <w:sz w:val="24"/>
          <w:szCs w:val="24"/>
        </w:rPr>
        <w:t>.</w:t>
      </w:r>
    </w:p>
    <w:p w:rsidR="00406998" w:rsidRPr="002F4E52" w:rsidRDefault="00406998" w:rsidP="00566F27">
      <w:pPr>
        <w:numPr>
          <w:ilvl w:val="0"/>
          <w:numId w:val="22"/>
        </w:numPr>
        <w:spacing w:line="288" w:lineRule="auto"/>
        <w:ind w:left="714" w:hanging="357"/>
        <w:jc w:val="both"/>
        <w:rPr>
          <w:sz w:val="24"/>
          <w:szCs w:val="24"/>
        </w:rPr>
      </w:pPr>
      <w:r w:rsidRPr="002F4E52">
        <w:rPr>
          <w:sz w:val="24"/>
          <w:szCs w:val="24"/>
        </w:rPr>
        <w:t>V průběhu realizace vést stavební deník – podle vyhlášky č.499/2006 Sb.</w:t>
      </w:r>
      <w:r>
        <w:rPr>
          <w:sz w:val="24"/>
          <w:szCs w:val="24"/>
        </w:rPr>
        <w:t xml:space="preserve"> v platném znění</w:t>
      </w:r>
      <w:r w:rsidRPr="002F4E52">
        <w:rPr>
          <w:sz w:val="24"/>
          <w:szCs w:val="24"/>
        </w:rPr>
        <w:t xml:space="preserve"> – příloha č. </w:t>
      </w:r>
      <w:r w:rsidRPr="00400013">
        <w:rPr>
          <w:sz w:val="24"/>
          <w:szCs w:val="24"/>
        </w:rPr>
        <w:t>9.</w:t>
      </w:r>
    </w:p>
    <w:p w:rsidR="00406998" w:rsidRPr="002F4E52" w:rsidRDefault="00B46B1D" w:rsidP="00566F27">
      <w:pPr>
        <w:pStyle w:val="Zkladntext3"/>
        <w:numPr>
          <w:ilvl w:val="0"/>
          <w:numId w:val="22"/>
        </w:numPr>
        <w:shd w:val="clear" w:color="auto" w:fill="auto"/>
        <w:spacing w:before="0" w:line="288" w:lineRule="auto"/>
        <w:ind w:left="714" w:hanging="357"/>
        <w:jc w:val="both"/>
        <w:rPr>
          <w:bCs/>
          <w:i/>
          <w:iCs/>
          <w:szCs w:val="24"/>
        </w:rPr>
      </w:pPr>
      <w:r>
        <w:rPr>
          <w:rFonts w:eastAsia="Calibri"/>
          <w:bCs/>
          <w:szCs w:val="24"/>
        </w:rPr>
        <w:t>Průběžné provádět</w:t>
      </w:r>
      <w:r w:rsidR="00406998" w:rsidRPr="0059638C">
        <w:rPr>
          <w:rFonts w:eastAsia="Calibri"/>
          <w:bCs/>
          <w:szCs w:val="24"/>
        </w:rPr>
        <w:t xml:space="preserve"> (</w:t>
      </w:r>
      <w:r w:rsidR="00406998">
        <w:rPr>
          <w:rFonts w:eastAsia="Calibri"/>
          <w:bCs/>
          <w:szCs w:val="24"/>
        </w:rPr>
        <w:t xml:space="preserve">pravidelně min. 2 </w:t>
      </w:r>
      <w:r w:rsidR="00406998" w:rsidRPr="0059638C">
        <w:rPr>
          <w:rFonts w:eastAsia="Calibri"/>
          <w:bCs/>
          <w:szCs w:val="24"/>
        </w:rPr>
        <w:t xml:space="preserve">x </w:t>
      </w:r>
      <w:r w:rsidR="00406998">
        <w:rPr>
          <w:rFonts w:eastAsia="Calibri"/>
          <w:bCs/>
          <w:szCs w:val="24"/>
        </w:rPr>
        <w:t>měsíčně</w:t>
      </w:r>
      <w:r>
        <w:rPr>
          <w:rFonts w:eastAsia="Calibri"/>
          <w:bCs/>
          <w:szCs w:val="24"/>
        </w:rPr>
        <w:t>) kontrolní</w:t>
      </w:r>
      <w:r w:rsidR="00406998" w:rsidRPr="0059638C">
        <w:rPr>
          <w:rFonts w:eastAsia="Calibri"/>
          <w:bCs/>
          <w:szCs w:val="24"/>
        </w:rPr>
        <w:t xml:space="preserve"> dn</w:t>
      </w:r>
      <w:r>
        <w:rPr>
          <w:rFonts w:eastAsia="Calibri"/>
          <w:bCs/>
          <w:szCs w:val="24"/>
        </w:rPr>
        <w:t>y</w:t>
      </w:r>
      <w:r w:rsidR="00406998" w:rsidRPr="0059638C">
        <w:rPr>
          <w:rFonts w:eastAsia="Calibri"/>
          <w:bCs/>
          <w:szCs w:val="24"/>
        </w:rPr>
        <w:t xml:space="preserve"> za společné účasti projektanta, zástupce investora a zástupce zhotovitele.</w:t>
      </w:r>
    </w:p>
    <w:p w:rsidR="00406998" w:rsidRPr="00BA32B5" w:rsidRDefault="00606C15" w:rsidP="00566F27">
      <w:pPr>
        <w:pStyle w:val="Zkladntext3"/>
        <w:numPr>
          <w:ilvl w:val="0"/>
          <w:numId w:val="22"/>
        </w:numPr>
        <w:shd w:val="clear" w:color="auto" w:fill="auto"/>
        <w:spacing w:before="0" w:line="288" w:lineRule="auto"/>
        <w:ind w:left="714" w:hanging="357"/>
        <w:jc w:val="both"/>
        <w:rPr>
          <w:bCs/>
          <w:i/>
          <w:iCs/>
          <w:szCs w:val="24"/>
        </w:rPr>
      </w:pPr>
      <w:r>
        <w:rPr>
          <w:rFonts w:eastAsia="Calibri"/>
          <w:bCs/>
          <w:szCs w:val="24"/>
        </w:rPr>
        <w:t>P</w:t>
      </w:r>
      <w:r w:rsidR="00406998">
        <w:rPr>
          <w:rFonts w:eastAsia="Calibri"/>
          <w:bCs/>
          <w:szCs w:val="24"/>
        </w:rPr>
        <w:t>růběžně pořizov</w:t>
      </w:r>
      <w:r>
        <w:rPr>
          <w:rFonts w:eastAsia="Calibri"/>
          <w:bCs/>
          <w:szCs w:val="24"/>
        </w:rPr>
        <w:t>at</w:t>
      </w:r>
      <w:r w:rsidR="00406998">
        <w:rPr>
          <w:rFonts w:eastAsia="Calibri"/>
          <w:bCs/>
          <w:szCs w:val="24"/>
        </w:rPr>
        <w:t xml:space="preserve"> fotodokumentac</w:t>
      </w:r>
      <w:r>
        <w:rPr>
          <w:rFonts w:eastAsia="Calibri"/>
          <w:bCs/>
          <w:szCs w:val="24"/>
        </w:rPr>
        <w:t>i.</w:t>
      </w:r>
    </w:p>
    <w:p w:rsidR="00406998" w:rsidRPr="0059638C" w:rsidRDefault="00406998" w:rsidP="00566F27">
      <w:pPr>
        <w:pStyle w:val="Zkladntext3"/>
        <w:numPr>
          <w:ilvl w:val="0"/>
          <w:numId w:val="22"/>
        </w:numPr>
        <w:shd w:val="clear" w:color="auto" w:fill="auto"/>
        <w:spacing w:before="0" w:line="288" w:lineRule="auto"/>
        <w:ind w:left="714" w:hanging="357"/>
        <w:jc w:val="both"/>
        <w:rPr>
          <w:bCs/>
          <w:i/>
          <w:iCs/>
          <w:szCs w:val="24"/>
        </w:rPr>
      </w:pPr>
      <w:r w:rsidRPr="0082484F">
        <w:rPr>
          <w:rFonts w:eastAsia="Calibri"/>
          <w:bCs/>
          <w:szCs w:val="24"/>
        </w:rPr>
        <w:t>Prov</w:t>
      </w:r>
      <w:r w:rsidR="00606C15">
        <w:rPr>
          <w:rFonts w:eastAsia="Calibri"/>
          <w:bCs/>
          <w:szCs w:val="24"/>
        </w:rPr>
        <w:t>ést</w:t>
      </w:r>
      <w:r w:rsidRPr="0082484F">
        <w:rPr>
          <w:rFonts w:eastAsia="Calibri"/>
          <w:bCs/>
          <w:szCs w:val="24"/>
        </w:rPr>
        <w:t xml:space="preserve"> zkoušk</w:t>
      </w:r>
      <w:r w:rsidR="00606C15">
        <w:rPr>
          <w:rFonts w:eastAsia="Calibri"/>
          <w:bCs/>
          <w:szCs w:val="24"/>
        </w:rPr>
        <w:t xml:space="preserve">y </w:t>
      </w:r>
      <w:r w:rsidRPr="0082484F">
        <w:rPr>
          <w:rFonts w:eastAsia="Calibri"/>
          <w:bCs/>
          <w:szCs w:val="24"/>
        </w:rPr>
        <w:t>dle ČSN 060310.</w:t>
      </w:r>
    </w:p>
    <w:p w:rsidR="00406998" w:rsidRDefault="00406998" w:rsidP="00566F27">
      <w:pPr>
        <w:numPr>
          <w:ilvl w:val="0"/>
          <w:numId w:val="22"/>
        </w:numPr>
        <w:spacing w:line="288" w:lineRule="auto"/>
        <w:ind w:left="714" w:hanging="357"/>
        <w:jc w:val="both"/>
        <w:rPr>
          <w:sz w:val="24"/>
          <w:szCs w:val="24"/>
        </w:rPr>
      </w:pPr>
      <w:r w:rsidRPr="00B12CA7">
        <w:rPr>
          <w:bCs/>
          <w:sz w:val="24"/>
          <w:szCs w:val="24"/>
        </w:rPr>
        <w:t xml:space="preserve">Doložit veškeré </w:t>
      </w:r>
      <w:r w:rsidRPr="00B12CA7">
        <w:rPr>
          <w:sz w:val="24"/>
          <w:szCs w:val="24"/>
        </w:rPr>
        <w:t>výchozí revize,</w:t>
      </w:r>
      <w:r w:rsidRPr="00B12CA7">
        <w:rPr>
          <w:bCs/>
          <w:sz w:val="24"/>
          <w:szCs w:val="24"/>
        </w:rPr>
        <w:t xml:space="preserve"> </w:t>
      </w:r>
      <w:r w:rsidRPr="00B12CA7">
        <w:rPr>
          <w:sz w:val="24"/>
          <w:szCs w:val="24"/>
        </w:rPr>
        <w:t>protokoly o příslušných zkouškách,</w:t>
      </w:r>
      <w:r w:rsidRPr="00B12CA7">
        <w:rPr>
          <w:bCs/>
          <w:sz w:val="24"/>
          <w:szCs w:val="24"/>
        </w:rPr>
        <w:t xml:space="preserve"> atesty výrobků a materiálu</w:t>
      </w:r>
      <w:r w:rsidRPr="00B12CA7">
        <w:rPr>
          <w:sz w:val="24"/>
          <w:szCs w:val="24"/>
        </w:rPr>
        <w:t>, pasporty tlakových nádob, doložení prohlášení o shodě na dodané výrobky a ostatní doklady pro vydání kolaudačního souhlasu k provozu.</w:t>
      </w:r>
    </w:p>
    <w:p w:rsidR="00406998" w:rsidRDefault="00406998" w:rsidP="00566F27">
      <w:pPr>
        <w:numPr>
          <w:ilvl w:val="0"/>
          <w:numId w:val="22"/>
        </w:numPr>
        <w:spacing w:line="288" w:lineRule="auto"/>
        <w:ind w:left="714" w:hanging="357"/>
        <w:jc w:val="both"/>
        <w:rPr>
          <w:sz w:val="24"/>
          <w:szCs w:val="24"/>
        </w:rPr>
      </w:pPr>
      <w:r w:rsidRPr="00CE4828">
        <w:rPr>
          <w:sz w:val="24"/>
          <w:szCs w:val="24"/>
        </w:rPr>
        <w:t>Zajistit vydání kolaudačního souhlasu</w:t>
      </w:r>
      <w:r>
        <w:rPr>
          <w:sz w:val="24"/>
          <w:szCs w:val="24"/>
        </w:rPr>
        <w:t>.</w:t>
      </w:r>
    </w:p>
    <w:p w:rsidR="00406998" w:rsidRPr="004830C9" w:rsidRDefault="00406998" w:rsidP="00566F27">
      <w:pPr>
        <w:numPr>
          <w:ilvl w:val="0"/>
          <w:numId w:val="22"/>
        </w:numPr>
        <w:spacing w:line="288" w:lineRule="auto"/>
        <w:ind w:left="714" w:hanging="357"/>
        <w:jc w:val="both"/>
        <w:rPr>
          <w:sz w:val="24"/>
          <w:szCs w:val="24"/>
        </w:rPr>
      </w:pPr>
      <w:r w:rsidRPr="004830C9">
        <w:rPr>
          <w:sz w:val="24"/>
          <w:szCs w:val="24"/>
        </w:rPr>
        <w:t>Veškeré administrativní poplatky (žádost o kolaudační souhlas, atd.) hradí zhotovitel.</w:t>
      </w:r>
    </w:p>
    <w:p w:rsidR="00406998" w:rsidRDefault="00406998" w:rsidP="00566F27">
      <w:pPr>
        <w:numPr>
          <w:ilvl w:val="0"/>
          <w:numId w:val="22"/>
        </w:numPr>
        <w:spacing w:line="288" w:lineRule="auto"/>
        <w:ind w:left="714" w:hanging="357"/>
        <w:jc w:val="both"/>
        <w:rPr>
          <w:sz w:val="24"/>
          <w:szCs w:val="24"/>
        </w:rPr>
      </w:pPr>
      <w:r w:rsidRPr="00B12CA7">
        <w:rPr>
          <w:sz w:val="24"/>
          <w:szCs w:val="24"/>
        </w:rPr>
        <w:t>Před</w:t>
      </w:r>
      <w:r w:rsidR="00606C15">
        <w:rPr>
          <w:sz w:val="24"/>
          <w:szCs w:val="24"/>
        </w:rPr>
        <w:t>at veškeré</w:t>
      </w:r>
      <w:r w:rsidRPr="00B12CA7">
        <w:rPr>
          <w:sz w:val="24"/>
          <w:szCs w:val="24"/>
        </w:rPr>
        <w:t xml:space="preserve"> návod</w:t>
      </w:r>
      <w:r w:rsidR="00606C15">
        <w:rPr>
          <w:sz w:val="24"/>
          <w:szCs w:val="24"/>
        </w:rPr>
        <w:t>y</w:t>
      </w:r>
      <w:r w:rsidRPr="00B12CA7">
        <w:rPr>
          <w:sz w:val="24"/>
          <w:szCs w:val="24"/>
        </w:rPr>
        <w:t xml:space="preserve"> na obsluhu jednotlivých zařízení, záruční listy, provedení zaškolení obsluhy.</w:t>
      </w:r>
    </w:p>
    <w:p w:rsidR="00406998" w:rsidRPr="005B791B" w:rsidRDefault="00406998" w:rsidP="00566F27">
      <w:pPr>
        <w:numPr>
          <w:ilvl w:val="0"/>
          <w:numId w:val="22"/>
        </w:numPr>
        <w:spacing w:line="288" w:lineRule="auto"/>
        <w:ind w:left="714" w:hanging="357"/>
        <w:jc w:val="both"/>
        <w:rPr>
          <w:sz w:val="24"/>
          <w:szCs w:val="24"/>
        </w:rPr>
      </w:pPr>
      <w:r w:rsidRPr="0059638C">
        <w:rPr>
          <w:sz w:val="24"/>
          <w:szCs w:val="24"/>
        </w:rPr>
        <w:t>Předat pasporty tlakových nádob.</w:t>
      </w:r>
    </w:p>
    <w:p w:rsidR="00406998" w:rsidRPr="00B12CA7" w:rsidRDefault="00406998" w:rsidP="00566F27">
      <w:pPr>
        <w:numPr>
          <w:ilvl w:val="0"/>
          <w:numId w:val="22"/>
        </w:numPr>
        <w:spacing w:line="288" w:lineRule="auto"/>
        <w:ind w:left="714" w:hanging="357"/>
        <w:jc w:val="both"/>
        <w:rPr>
          <w:sz w:val="24"/>
          <w:szCs w:val="24"/>
        </w:rPr>
      </w:pPr>
      <w:r w:rsidRPr="00AB5235">
        <w:rPr>
          <w:bCs/>
          <w:sz w:val="24"/>
          <w:szCs w:val="24"/>
        </w:rPr>
        <w:t xml:space="preserve">Kotelny </w:t>
      </w:r>
      <w:r w:rsidRPr="00B12CA7">
        <w:rPr>
          <w:bCs/>
          <w:sz w:val="24"/>
          <w:szCs w:val="24"/>
        </w:rPr>
        <w:t>vybavit lékárničkou, přenosnou svítilnou a přenosnými hasicími přístroji.</w:t>
      </w:r>
    </w:p>
    <w:p w:rsidR="00406998" w:rsidRPr="00893AFB" w:rsidRDefault="00406998" w:rsidP="00566F27">
      <w:pPr>
        <w:numPr>
          <w:ilvl w:val="0"/>
          <w:numId w:val="22"/>
        </w:numPr>
        <w:spacing w:line="288" w:lineRule="auto"/>
        <w:ind w:left="714" w:hanging="357"/>
        <w:jc w:val="both"/>
        <w:rPr>
          <w:sz w:val="24"/>
          <w:szCs w:val="24"/>
        </w:rPr>
      </w:pPr>
      <w:r w:rsidRPr="00893AFB">
        <w:rPr>
          <w:sz w:val="24"/>
          <w:szCs w:val="24"/>
        </w:rPr>
        <w:t>Zpracov</w:t>
      </w:r>
      <w:r w:rsidR="00606C15">
        <w:rPr>
          <w:sz w:val="24"/>
          <w:szCs w:val="24"/>
        </w:rPr>
        <w:t>at</w:t>
      </w:r>
      <w:r w:rsidRPr="00893AFB">
        <w:rPr>
          <w:sz w:val="24"/>
          <w:szCs w:val="24"/>
        </w:rPr>
        <w:t xml:space="preserve"> návrh </w:t>
      </w:r>
      <w:r w:rsidRPr="0059638C">
        <w:rPr>
          <w:sz w:val="24"/>
          <w:szCs w:val="24"/>
        </w:rPr>
        <w:t xml:space="preserve">provozních a požárních řádů </w:t>
      </w:r>
      <w:r>
        <w:rPr>
          <w:sz w:val="24"/>
          <w:szCs w:val="24"/>
        </w:rPr>
        <w:t>2x v listinné a 1x v </w:t>
      </w:r>
      <w:r w:rsidRPr="00893AFB">
        <w:rPr>
          <w:sz w:val="24"/>
          <w:szCs w:val="24"/>
        </w:rPr>
        <w:t>elektronické podobě na CD (ve formátu *.doc).</w:t>
      </w:r>
    </w:p>
    <w:p w:rsidR="00406998" w:rsidRDefault="00406998" w:rsidP="00566F27">
      <w:pPr>
        <w:numPr>
          <w:ilvl w:val="0"/>
          <w:numId w:val="22"/>
        </w:numPr>
        <w:spacing w:line="288" w:lineRule="auto"/>
        <w:ind w:left="714" w:hanging="357"/>
        <w:jc w:val="both"/>
        <w:rPr>
          <w:sz w:val="24"/>
          <w:szCs w:val="24"/>
        </w:rPr>
      </w:pPr>
      <w:r w:rsidRPr="0059638C">
        <w:rPr>
          <w:sz w:val="24"/>
          <w:szCs w:val="24"/>
        </w:rPr>
        <w:t xml:space="preserve">Zpracovat projektovou dokumentaci skutečného provedení stavby 3x v listinné podobě a 1x v elektronické podobě na CD </w:t>
      </w:r>
      <w:r>
        <w:rPr>
          <w:sz w:val="24"/>
          <w:szCs w:val="24"/>
        </w:rPr>
        <w:t>(ve formátu *.</w:t>
      </w:r>
      <w:proofErr w:type="spellStart"/>
      <w:r>
        <w:rPr>
          <w:sz w:val="24"/>
          <w:szCs w:val="24"/>
        </w:rPr>
        <w:t>pdf</w:t>
      </w:r>
      <w:proofErr w:type="spellEnd"/>
      <w:r>
        <w:rPr>
          <w:sz w:val="24"/>
          <w:szCs w:val="24"/>
        </w:rPr>
        <w:t xml:space="preserve"> a také zároveň ve formátu</w:t>
      </w:r>
      <w:r w:rsidRPr="004C3B2B">
        <w:rPr>
          <w:sz w:val="24"/>
          <w:szCs w:val="24"/>
        </w:rPr>
        <w:t xml:space="preserve"> *.doc,</w:t>
      </w:r>
      <w:r>
        <w:rPr>
          <w:sz w:val="24"/>
          <w:szCs w:val="24"/>
        </w:rPr>
        <w:t xml:space="preserve"> *.</w:t>
      </w:r>
      <w:proofErr w:type="spellStart"/>
      <w:r>
        <w:rPr>
          <w:sz w:val="24"/>
          <w:szCs w:val="24"/>
        </w:rPr>
        <w:t>xls</w:t>
      </w:r>
      <w:proofErr w:type="spellEnd"/>
      <w:r w:rsidRPr="004C3B2B">
        <w:rPr>
          <w:sz w:val="24"/>
          <w:szCs w:val="24"/>
        </w:rPr>
        <w:t xml:space="preserve"> *.</w:t>
      </w:r>
      <w:proofErr w:type="spellStart"/>
      <w:r w:rsidRPr="004C3B2B">
        <w:rPr>
          <w:sz w:val="24"/>
          <w:szCs w:val="24"/>
        </w:rPr>
        <w:t>dwg</w:t>
      </w:r>
      <w:proofErr w:type="spellEnd"/>
      <w:r w:rsidRPr="004C3B2B">
        <w:rPr>
          <w:sz w:val="24"/>
          <w:szCs w:val="24"/>
        </w:rPr>
        <w:t>)</w:t>
      </w:r>
      <w:r>
        <w:rPr>
          <w:sz w:val="24"/>
          <w:szCs w:val="24"/>
        </w:rPr>
        <w:t xml:space="preserve"> </w:t>
      </w:r>
      <w:r w:rsidRPr="0059638C">
        <w:rPr>
          <w:sz w:val="24"/>
          <w:szCs w:val="24"/>
        </w:rPr>
        <w:t xml:space="preserve">– </w:t>
      </w:r>
      <w:r>
        <w:rPr>
          <w:sz w:val="24"/>
          <w:szCs w:val="24"/>
        </w:rPr>
        <w:t>po</w:t>
      </w:r>
      <w:r w:rsidRPr="0059638C">
        <w:rPr>
          <w:sz w:val="24"/>
          <w:szCs w:val="24"/>
        </w:rPr>
        <w:t>dle Vyhlášky č. 499/2006 Sb.</w:t>
      </w:r>
      <w:r>
        <w:rPr>
          <w:sz w:val="24"/>
          <w:szCs w:val="24"/>
        </w:rPr>
        <w:t xml:space="preserve"> v platném znění -</w:t>
      </w:r>
      <w:r w:rsidRPr="0059638C">
        <w:rPr>
          <w:sz w:val="24"/>
          <w:szCs w:val="24"/>
        </w:rPr>
        <w:t xml:space="preserve"> příloha č. </w:t>
      </w:r>
      <w:r>
        <w:rPr>
          <w:sz w:val="24"/>
          <w:szCs w:val="24"/>
        </w:rPr>
        <w:t>7</w:t>
      </w:r>
      <w:r w:rsidRPr="0059638C">
        <w:rPr>
          <w:sz w:val="24"/>
          <w:szCs w:val="24"/>
        </w:rPr>
        <w:t>.</w:t>
      </w:r>
    </w:p>
    <w:p w:rsidR="00406998" w:rsidRPr="0059638C" w:rsidRDefault="00406998" w:rsidP="00566F27">
      <w:pPr>
        <w:numPr>
          <w:ilvl w:val="0"/>
          <w:numId w:val="22"/>
        </w:numPr>
        <w:spacing w:line="288" w:lineRule="auto"/>
        <w:ind w:left="714" w:hanging="357"/>
        <w:jc w:val="both"/>
        <w:rPr>
          <w:sz w:val="24"/>
          <w:szCs w:val="24"/>
        </w:rPr>
      </w:pPr>
      <w:r w:rsidRPr="0059638C">
        <w:rPr>
          <w:sz w:val="24"/>
          <w:szCs w:val="24"/>
        </w:rPr>
        <w:t>Faktury rozdělit na jednotlivé stavební soubory a tyto rozdělit na stavební a strojní část.</w:t>
      </w:r>
    </w:p>
    <w:p w:rsidR="00406998" w:rsidRDefault="00406998" w:rsidP="00566F27">
      <w:pPr>
        <w:numPr>
          <w:ilvl w:val="0"/>
          <w:numId w:val="22"/>
        </w:numPr>
        <w:spacing w:line="288" w:lineRule="auto"/>
        <w:ind w:left="714" w:hanging="357"/>
        <w:jc w:val="both"/>
        <w:rPr>
          <w:sz w:val="24"/>
          <w:szCs w:val="24"/>
        </w:rPr>
      </w:pPr>
      <w:r w:rsidRPr="0059638C">
        <w:rPr>
          <w:sz w:val="24"/>
          <w:szCs w:val="24"/>
        </w:rPr>
        <w:t xml:space="preserve">Součástí </w:t>
      </w:r>
      <w:r w:rsidR="00B46B1D">
        <w:rPr>
          <w:sz w:val="24"/>
          <w:szCs w:val="24"/>
        </w:rPr>
        <w:t>díla</w:t>
      </w:r>
      <w:r w:rsidRPr="0059638C">
        <w:rPr>
          <w:sz w:val="24"/>
          <w:szCs w:val="24"/>
        </w:rPr>
        <w:t xml:space="preserve"> je průběžný a závěrečný úklid, odvoz a ekologická likvidace demontovaného materiálu a veškerého vzniklého odpadu včetně uložení na skládku, doklady o li</w:t>
      </w:r>
      <w:r>
        <w:rPr>
          <w:sz w:val="24"/>
          <w:szCs w:val="24"/>
        </w:rPr>
        <w:t xml:space="preserve">kvidaci odpadu budou předány </w:t>
      </w:r>
      <w:r w:rsidR="00B46B1D">
        <w:rPr>
          <w:sz w:val="24"/>
          <w:szCs w:val="24"/>
        </w:rPr>
        <w:t>objednateli</w:t>
      </w:r>
      <w:r w:rsidRPr="00264AA6">
        <w:rPr>
          <w:sz w:val="24"/>
          <w:szCs w:val="24"/>
        </w:rPr>
        <w:t xml:space="preserve"> </w:t>
      </w:r>
      <w:r>
        <w:rPr>
          <w:sz w:val="24"/>
          <w:szCs w:val="24"/>
        </w:rPr>
        <w:t>včetně dokladů o výkupu – vážní lístky.</w:t>
      </w:r>
    </w:p>
    <w:p w:rsidR="00406998" w:rsidRDefault="00406998" w:rsidP="00566F27">
      <w:pPr>
        <w:numPr>
          <w:ilvl w:val="0"/>
          <w:numId w:val="22"/>
        </w:numPr>
        <w:spacing w:line="288" w:lineRule="auto"/>
        <w:ind w:left="714" w:hanging="357"/>
        <w:jc w:val="both"/>
        <w:rPr>
          <w:sz w:val="24"/>
          <w:szCs w:val="24"/>
        </w:rPr>
      </w:pPr>
      <w:r w:rsidRPr="0059638C">
        <w:rPr>
          <w:sz w:val="24"/>
          <w:szCs w:val="24"/>
        </w:rPr>
        <w:t>Veškeré finanční prostředky získané za kovový od</w:t>
      </w:r>
      <w:r>
        <w:rPr>
          <w:sz w:val="24"/>
          <w:szCs w:val="24"/>
        </w:rPr>
        <w:t xml:space="preserve">pad </w:t>
      </w:r>
      <w:r w:rsidR="00B46B1D">
        <w:rPr>
          <w:sz w:val="24"/>
          <w:szCs w:val="24"/>
        </w:rPr>
        <w:t>převést objednateli</w:t>
      </w:r>
      <w:r>
        <w:rPr>
          <w:sz w:val="24"/>
          <w:szCs w:val="24"/>
        </w:rPr>
        <w:t>.</w:t>
      </w:r>
    </w:p>
    <w:p w:rsidR="00406998" w:rsidRPr="0059638C" w:rsidRDefault="00406998" w:rsidP="00566F27">
      <w:pPr>
        <w:numPr>
          <w:ilvl w:val="0"/>
          <w:numId w:val="22"/>
        </w:numPr>
        <w:spacing w:line="288" w:lineRule="auto"/>
        <w:ind w:left="714" w:hanging="357"/>
        <w:jc w:val="both"/>
        <w:rPr>
          <w:sz w:val="24"/>
          <w:szCs w:val="24"/>
        </w:rPr>
      </w:pPr>
      <w:r w:rsidRPr="0059638C">
        <w:rPr>
          <w:sz w:val="24"/>
          <w:szCs w:val="24"/>
        </w:rPr>
        <w:t>Veškeré požadované práce realizovat za dod</w:t>
      </w:r>
      <w:r>
        <w:rPr>
          <w:sz w:val="24"/>
          <w:szCs w:val="24"/>
        </w:rPr>
        <w:t xml:space="preserve">ržení platných bezpečnostních </w:t>
      </w:r>
      <w:r w:rsidRPr="00F06936">
        <w:rPr>
          <w:sz w:val="24"/>
          <w:szCs w:val="24"/>
        </w:rPr>
        <w:t>a hygienických</w:t>
      </w:r>
      <w:r w:rsidRPr="0059638C">
        <w:rPr>
          <w:sz w:val="24"/>
          <w:szCs w:val="24"/>
        </w:rPr>
        <w:t xml:space="preserve"> norem.</w:t>
      </w:r>
    </w:p>
    <w:p w:rsidR="00406998" w:rsidRDefault="00406998" w:rsidP="00566F27">
      <w:pPr>
        <w:numPr>
          <w:ilvl w:val="0"/>
          <w:numId w:val="22"/>
        </w:numPr>
        <w:spacing w:line="288" w:lineRule="auto"/>
        <w:ind w:left="714" w:hanging="357"/>
        <w:jc w:val="both"/>
        <w:rPr>
          <w:sz w:val="24"/>
          <w:szCs w:val="24"/>
        </w:rPr>
      </w:pPr>
      <w:r w:rsidRPr="0059638C">
        <w:rPr>
          <w:sz w:val="24"/>
          <w:szCs w:val="24"/>
        </w:rPr>
        <w:t>Bezpečnostní značení dle příslušných norem.</w:t>
      </w:r>
    </w:p>
    <w:p w:rsidR="0024417C" w:rsidRPr="00095FDB" w:rsidRDefault="0024417C" w:rsidP="00566F27">
      <w:pPr>
        <w:spacing w:line="288" w:lineRule="auto"/>
        <w:ind w:left="714"/>
        <w:jc w:val="both"/>
        <w:rPr>
          <w:sz w:val="24"/>
          <w:szCs w:val="24"/>
        </w:rPr>
      </w:pPr>
    </w:p>
    <w:p w:rsidR="00A90406" w:rsidRPr="00406998" w:rsidRDefault="00A90406" w:rsidP="00566F27">
      <w:pPr>
        <w:pStyle w:val="Zkladntext3"/>
        <w:shd w:val="clear" w:color="auto" w:fill="auto"/>
        <w:jc w:val="both"/>
        <w:rPr>
          <w:rFonts w:eastAsia="Calibri"/>
          <w:szCs w:val="24"/>
        </w:rPr>
      </w:pPr>
      <w:proofErr w:type="spellStart"/>
      <w:r w:rsidRPr="00406998">
        <w:rPr>
          <w:rFonts w:eastAsia="Calibri"/>
          <w:szCs w:val="24"/>
        </w:rPr>
        <w:lastRenderedPageBreak/>
        <w:t>Naceněný</w:t>
      </w:r>
      <w:proofErr w:type="spellEnd"/>
      <w:r w:rsidRPr="00406998">
        <w:rPr>
          <w:rFonts w:eastAsia="Calibri"/>
          <w:szCs w:val="24"/>
        </w:rPr>
        <w:t xml:space="preserve"> soupis stavebních prací a dodávek je uveden v příloze č. 2, která je nedílnou součástí této smlouvy.</w:t>
      </w:r>
    </w:p>
    <w:p w:rsidR="00FD4896" w:rsidRPr="00095FDB" w:rsidRDefault="00FD4896" w:rsidP="00557C70">
      <w:pPr>
        <w:pStyle w:val="Zkladntext"/>
        <w:spacing w:before="0"/>
        <w:jc w:val="both"/>
        <w:rPr>
          <w:rFonts w:ascii="Times New Roman" w:hAnsi="Times New Roman"/>
          <w:b w:val="0"/>
          <w:bCs/>
          <w:i w:val="0"/>
          <w:iCs/>
        </w:rPr>
      </w:pPr>
    </w:p>
    <w:p w:rsidR="00AE2642" w:rsidRPr="00095FDB" w:rsidRDefault="00F866AD" w:rsidP="002E7917">
      <w:pPr>
        <w:shd w:val="clear" w:color="00FFFF" w:fill="auto"/>
        <w:spacing w:beforeLines="20" w:before="48" w:after="120"/>
        <w:jc w:val="center"/>
        <w:rPr>
          <w:b/>
          <w:sz w:val="24"/>
          <w:u w:val="single"/>
        </w:rPr>
      </w:pPr>
      <w:r w:rsidRPr="00095FDB">
        <w:rPr>
          <w:b/>
          <w:caps/>
          <w:sz w:val="24"/>
          <w:szCs w:val="24"/>
          <w:u w:val="single"/>
        </w:rPr>
        <w:t xml:space="preserve">II. </w:t>
      </w:r>
      <w:r w:rsidR="00AE2642" w:rsidRPr="00095FDB">
        <w:rPr>
          <w:b/>
          <w:caps/>
          <w:sz w:val="24"/>
          <w:szCs w:val="24"/>
          <w:u w:val="single"/>
        </w:rPr>
        <w:t>Termín</w:t>
      </w:r>
      <w:r w:rsidR="00AE2642" w:rsidRPr="00095FDB">
        <w:rPr>
          <w:b/>
          <w:caps/>
          <w:sz w:val="24"/>
          <w:u w:val="single"/>
        </w:rPr>
        <w:t xml:space="preserve"> a místo</w:t>
      </w:r>
      <w:r w:rsidR="00AE2642" w:rsidRPr="00095FDB">
        <w:rPr>
          <w:b/>
          <w:sz w:val="24"/>
          <w:u w:val="single"/>
        </w:rPr>
        <w:t xml:space="preserve"> PLNĚNÍ</w:t>
      </w:r>
    </w:p>
    <w:p w:rsidR="0024417C" w:rsidRPr="00095FDB" w:rsidRDefault="0024417C" w:rsidP="002E7917">
      <w:pPr>
        <w:shd w:val="clear" w:color="00FFFF" w:fill="auto"/>
        <w:spacing w:beforeLines="20" w:before="48" w:after="120"/>
        <w:jc w:val="center"/>
        <w:rPr>
          <w:b/>
          <w:sz w:val="24"/>
          <w:u w:val="single"/>
        </w:rPr>
      </w:pPr>
    </w:p>
    <w:p w:rsidR="0024417C" w:rsidRPr="00095FDB" w:rsidRDefault="0024417C" w:rsidP="00566F27">
      <w:pPr>
        <w:spacing w:after="120" w:line="288" w:lineRule="auto"/>
        <w:jc w:val="both"/>
        <w:rPr>
          <w:bCs/>
          <w:sz w:val="24"/>
          <w:szCs w:val="24"/>
        </w:rPr>
      </w:pPr>
      <w:r w:rsidRPr="00095FDB">
        <w:rPr>
          <w:bCs/>
          <w:sz w:val="24"/>
          <w:szCs w:val="24"/>
        </w:rPr>
        <w:t>Termín zahájení plnění:</w:t>
      </w:r>
      <w:r w:rsidRPr="00095FDB">
        <w:rPr>
          <w:bCs/>
          <w:sz w:val="24"/>
          <w:szCs w:val="24"/>
        </w:rPr>
        <w:tab/>
      </w:r>
      <w:r w:rsidR="009A3F58">
        <w:rPr>
          <w:bCs/>
          <w:sz w:val="24"/>
          <w:szCs w:val="24"/>
        </w:rPr>
        <w:tab/>
      </w:r>
      <w:r w:rsidR="009A3F58">
        <w:rPr>
          <w:bCs/>
          <w:sz w:val="24"/>
          <w:szCs w:val="24"/>
        </w:rPr>
        <w:tab/>
      </w:r>
      <w:r w:rsidR="009A3F58">
        <w:rPr>
          <w:bCs/>
          <w:sz w:val="24"/>
          <w:szCs w:val="24"/>
        </w:rPr>
        <w:tab/>
      </w:r>
      <w:r w:rsidR="009A3F58">
        <w:rPr>
          <w:bCs/>
          <w:sz w:val="24"/>
          <w:szCs w:val="24"/>
        </w:rPr>
        <w:tab/>
      </w:r>
      <w:r w:rsidR="009A3F58">
        <w:rPr>
          <w:bCs/>
          <w:sz w:val="24"/>
          <w:szCs w:val="24"/>
        </w:rPr>
        <w:tab/>
      </w:r>
      <w:r w:rsidRPr="00095FDB">
        <w:rPr>
          <w:b/>
          <w:bCs/>
          <w:sz w:val="24"/>
          <w:szCs w:val="24"/>
        </w:rPr>
        <w:t xml:space="preserve">ihned po podpisu </w:t>
      </w:r>
      <w:proofErr w:type="spellStart"/>
      <w:r w:rsidRPr="00095FDB">
        <w:rPr>
          <w:b/>
          <w:bCs/>
          <w:sz w:val="24"/>
          <w:szCs w:val="24"/>
        </w:rPr>
        <w:t>SoD</w:t>
      </w:r>
      <w:proofErr w:type="spellEnd"/>
    </w:p>
    <w:p w:rsidR="009A3F58" w:rsidRDefault="009A3F58" w:rsidP="00566F27">
      <w:pPr>
        <w:spacing w:after="240"/>
        <w:rPr>
          <w:b/>
          <w:bCs/>
          <w:color w:val="000000"/>
          <w:sz w:val="24"/>
          <w:szCs w:val="24"/>
        </w:rPr>
      </w:pPr>
      <w:r>
        <w:rPr>
          <w:bCs/>
          <w:color w:val="000000"/>
          <w:sz w:val="24"/>
          <w:szCs w:val="24"/>
        </w:rPr>
        <w:t>Termín ukončení plnění včetně požádání o kolaudační souhlas:</w:t>
      </w:r>
      <w:r>
        <w:rPr>
          <w:b/>
          <w:bCs/>
          <w:color w:val="000000"/>
          <w:sz w:val="24"/>
          <w:szCs w:val="24"/>
        </w:rPr>
        <w:t xml:space="preserve"> </w:t>
      </w:r>
      <w:r>
        <w:rPr>
          <w:b/>
          <w:bCs/>
          <w:color w:val="000000"/>
          <w:sz w:val="24"/>
          <w:szCs w:val="24"/>
        </w:rPr>
        <w:tab/>
        <w:t>3</w:t>
      </w:r>
      <w:r w:rsidR="00406998">
        <w:rPr>
          <w:b/>
          <w:bCs/>
          <w:color w:val="000000"/>
          <w:sz w:val="24"/>
          <w:szCs w:val="24"/>
        </w:rPr>
        <w:t>1</w:t>
      </w:r>
      <w:r>
        <w:rPr>
          <w:b/>
          <w:bCs/>
          <w:color w:val="000000"/>
          <w:sz w:val="24"/>
          <w:szCs w:val="24"/>
        </w:rPr>
        <w:t xml:space="preserve">. </w:t>
      </w:r>
      <w:r w:rsidR="00406998">
        <w:rPr>
          <w:b/>
          <w:bCs/>
          <w:color w:val="000000"/>
          <w:sz w:val="24"/>
          <w:szCs w:val="24"/>
        </w:rPr>
        <w:t>8</w:t>
      </w:r>
      <w:r>
        <w:rPr>
          <w:b/>
          <w:bCs/>
          <w:color w:val="000000"/>
          <w:sz w:val="24"/>
          <w:szCs w:val="24"/>
        </w:rPr>
        <w:t>. 2015</w:t>
      </w:r>
    </w:p>
    <w:p w:rsidR="009A3F58" w:rsidRDefault="009A3F58" w:rsidP="00566F27">
      <w:pPr>
        <w:rPr>
          <w:sz w:val="24"/>
          <w:szCs w:val="24"/>
        </w:rPr>
      </w:pPr>
      <w:r w:rsidRPr="00EA6BC7">
        <w:rPr>
          <w:bCs/>
          <w:color w:val="000000"/>
          <w:sz w:val="24"/>
          <w:szCs w:val="24"/>
        </w:rPr>
        <w:t>Předložení kolaudačního souhlasu s nabytím právní moci:</w:t>
      </w:r>
      <w:r w:rsidR="00560BF2">
        <w:rPr>
          <w:b/>
          <w:bCs/>
          <w:color w:val="000000"/>
          <w:sz w:val="24"/>
          <w:szCs w:val="24"/>
        </w:rPr>
        <w:tab/>
      </w:r>
      <w:r w:rsidR="00560BF2">
        <w:rPr>
          <w:b/>
          <w:bCs/>
          <w:color w:val="000000"/>
          <w:sz w:val="24"/>
          <w:szCs w:val="24"/>
        </w:rPr>
        <w:tab/>
        <w:t>30</w:t>
      </w:r>
      <w:bookmarkStart w:id="0" w:name="_GoBack"/>
      <w:bookmarkEnd w:id="0"/>
      <w:r>
        <w:rPr>
          <w:b/>
          <w:bCs/>
          <w:color w:val="000000"/>
          <w:sz w:val="24"/>
          <w:szCs w:val="24"/>
        </w:rPr>
        <w:t>. 1</w:t>
      </w:r>
      <w:r w:rsidR="00406998">
        <w:rPr>
          <w:b/>
          <w:bCs/>
          <w:color w:val="000000"/>
          <w:sz w:val="24"/>
          <w:szCs w:val="24"/>
        </w:rPr>
        <w:t>0</w:t>
      </w:r>
      <w:r>
        <w:rPr>
          <w:b/>
          <w:bCs/>
          <w:color w:val="000000"/>
          <w:sz w:val="24"/>
          <w:szCs w:val="24"/>
        </w:rPr>
        <w:t>. 2015</w:t>
      </w:r>
    </w:p>
    <w:p w:rsidR="00352D92" w:rsidRPr="00095FDB" w:rsidRDefault="00352D92" w:rsidP="00566F27">
      <w:pPr>
        <w:tabs>
          <w:tab w:val="right" w:pos="9070"/>
        </w:tabs>
        <w:spacing w:after="120" w:line="288" w:lineRule="auto"/>
        <w:ind w:left="720"/>
        <w:jc w:val="both"/>
        <w:rPr>
          <w:bCs/>
          <w:sz w:val="24"/>
          <w:szCs w:val="24"/>
        </w:rPr>
      </w:pPr>
    </w:p>
    <w:p w:rsidR="00406998" w:rsidRPr="004C684F" w:rsidRDefault="00406998" w:rsidP="00406998">
      <w:pPr>
        <w:rPr>
          <w:bCs/>
          <w:color w:val="000000"/>
          <w:sz w:val="24"/>
          <w:szCs w:val="24"/>
        </w:rPr>
      </w:pPr>
      <w:r w:rsidRPr="004C684F">
        <w:rPr>
          <w:bCs/>
          <w:color w:val="000000"/>
          <w:sz w:val="24"/>
          <w:szCs w:val="24"/>
        </w:rPr>
        <w:t xml:space="preserve">Místo plnění </w:t>
      </w:r>
      <w:r w:rsidR="00BF2F1E">
        <w:rPr>
          <w:bCs/>
          <w:color w:val="000000"/>
          <w:sz w:val="24"/>
          <w:szCs w:val="24"/>
        </w:rPr>
        <w:t xml:space="preserve">díla: </w:t>
      </w:r>
      <w:r w:rsidR="00BF2F1E" w:rsidRPr="00D323A8">
        <w:rPr>
          <w:rFonts w:eastAsia="Calibri"/>
          <w:sz w:val="24"/>
          <w:szCs w:val="24"/>
          <w:lang w:eastAsia="en-US"/>
        </w:rPr>
        <w:t>kasárna Strakonice, V Lipkách, parcelní č. 1117.</w:t>
      </w:r>
    </w:p>
    <w:p w:rsidR="00EA3BE5" w:rsidRDefault="00EA3BE5" w:rsidP="00EA3BE5"/>
    <w:p w:rsidR="00AE2642" w:rsidRPr="00095FDB" w:rsidRDefault="00F866AD" w:rsidP="002E7917">
      <w:pPr>
        <w:pStyle w:val="Nadpis4"/>
        <w:keepNext w:val="0"/>
        <w:spacing w:beforeLines="20" w:before="48" w:after="120"/>
        <w:rPr>
          <w:rFonts w:ascii="Times New Roman" w:hAnsi="Times New Roman"/>
          <w:color w:val="auto"/>
        </w:rPr>
      </w:pPr>
      <w:r w:rsidRPr="00095FDB">
        <w:rPr>
          <w:rFonts w:ascii="Times New Roman" w:hAnsi="Times New Roman"/>
          <w:color w:val="auto"/>
          <w:szCs w:val="24"/>
        </w:rPr>
        <w:t xml:space="preserve">III. </w:t>
      </w:r>
      <w:r w:rsidR="00AE2642" w:rsidRPr="00095FDB">
        <w:rPr>
          <w:rFonts w:ascii="Times New Roman" w:hAnsi="Times New Roman"/>
          <w:color w:val="auto"/>
          <w:szCs w:val="24"/>
        </w:rPr>
        <w:t>CENA</w:t>
      </w:r>
      <w:r w:rsidR="00AE2642" w:rsidRPr="00095FDB">
        <w:rPr>
          <w:rFonts w:ascii="Times New Roman" w:hAnsi="Times New Roman"/>
          <w:color w:val="auto"/>
        </w:rPr>
        <w:t xml:space="preserve"> DÍLA</w:t>
      </w:r>
    </w:p>
    <w:p w:rsidR="009A3F58" w:rsidRPr="00756BB0" w:rsidRDefault="009A3F58" w:rsidP="00B46B1D">
      <w:pPr>
        <w:spacing w:after="120"/>
        <w:jc w:val="both"/>
        <w:rPr>
          <w:sz w:val="24"/>
        </w:rPr>
      </w:pPr>
      <w:r w:rsidRPr="00E43562">
        <w:rPr>
          <w:b/>
          <w:sz w:val="24"/>
        </w:rPr>
        <w:t>Cena za předmět díla bez DPH</w:t>
      </w:r>
      <w:r w:rsidRPr="00756BB0">
        <w:rPr>
          <w:sz w:val="24"/>
        </w:rPr>
        <w:t xml:space="preserve"> je cenou konečnou, nejvýše přípustnou, ve které jsou zahrnuty veškeré náklady dle článku I této smlouvy a činí: </w:t>
      </w:r>
      <w:r w:rsidRPr="009A3F58">
        <w:rPr>
          <w:b/>
          <w:sz w:val="24"/>
          <w:highlight w:val="yellow"/>
        </w:rPr>
        <w:t>………………………….,-</w:t>
      </w:r>
      <w:r w:rsidR="00566F27" w:rsidRPr="00566F27">
        <w:rPr>
          <w:b/>
          <w:sz w:val="24"/>
        </w:rPr>
        <w:t xml:space="preserve"> </w:t>
      </w:r>
      <w:r w:rsidRPr="00566F27">
        <w:rPr>
          <w:b/>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Pr>
          <w:sz w:val="24"/>
          <w:highlight w:val="yellow"/>
        </w:rPr>
        <w:t>…………………</w:t>
      </w:r>
      <w:r w:rsidRPr="00B77993">
        <w:rPr>
          <w:sz w:val="24"/>
          <w:highlight w:val="yellow"/>
        </w:rPr>
        <w:t>………………………………………..</w:t>
      </w:r>
      <w:proofErr w:type="spellStart"/>
      <w:r w:rsidRPr="00566F27">
        <w:rPr>
          <w:sz w:val="24"/>
        </w:rPr>
        <w:t>korunčeských</w:t>
      </w:r>
      <w:proofErr w:type="spellEnd"/>
      <w:r w:rsidRPr="00566F27">
        <w:rPr>
          <w:sz w:val="24"/>
        </w:rPr>
        <w:t>“</w:t>
      </w:r>
    </w:p>
    <w:p w:rsidR="009A3F58" w:rsidRPr="00756BB0" w:rsidRDefault="009A3F58" w:rsidP="00B46B1D">
      <w:pPr>
        <w:jc w:val="center"/>
        <w:rPr>
          <w:sz w:val="24"/>
        </w:rPr>
      </w:pPr>
    </w:p>
    <w:p w:rsidR="009A3F58" w:rsidRPr="00756BB0" w:rsidRDefault="009A3F58" w:rsidP="00B46B1D">
      <w:pPr>
        <w:jc w:val="center"/>
        <w:rPr>
          <w:sz w:val="24"/>
        </w:rPr>
      </w:pPr>
    </w:p>
    <w:p w:rsidR="009A3F58" w:rsidRPr="00756BB0" w:rsidRDefault="009A3F58" w:rsidP="00B46B1D">
      <w:pPr>
        <w:rPr>
          <w:b/>
          <w:sz w:val="24"/>
          <w:szCs w:val="24"/>
        </w:rPr>
      </w:pPr>
      <w:r w:rsidRPr="00756BB0">
        <w:rPr>
          <w:b/>
          <w:sz w:val="24"/>
          <w:szCs w:val="24"/>
        </w:rPr>
        <w:t>DPH bude účtováno v sazbě platné ke dni uskutečnění zdanitelného plnění.</w:t>
      </w: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Pr="00095FDB" w:rsidRDefault="00F866AD" w:rsidP="002E7917">
      <w:pPr>
        <w:spacing w:beforeLines="20" w:before="48" w:after="120"/>
        <w:jc w:val="center"/>
        <w:rPr>
          <w:b/>
          <w:caps/>
          <w:sz w:val="24"/>
          <w:u w:val="single"/>
        </w:rPr>
      </w:pPr>
      <w:r w:rsidRPr="00095FDB">
        <w:rPr>
          <w:b/>
          <w:caps/>
          <w:sz w:val="24"/>
          <w:u w:val="single"/>
        </w:rPr>
        <w:t xml:space="preserve">IV. </w:t>
      </w:r>
      <w:r w:rsidR="00AE2642" w:rsidRPr="00095FDB">
        <w:rPr>
          <w:b/>
          <w:caps/>
          <w:sz w:val="24"/>
          <w:u w:val="single"/>
        </w:rPr>
        <w:t>platební a fakturační podmínky</w:t>
      </w:r>
    </w:p>
    <w:p w:rsidR="00095FDB" w:rsidRPr="00095FDB" w:rsidRDefault="00AE2642" w:rsidP="00095FDB">
      <w:pPr>
        <w:numPr>
          <w:ilvl w:val="0"/>
          <w:numId w:val="2"/>
        </w:numPr>
        <w:tabs>
          <w:tab w:val="left" w:pos="0"/>
        </w:tabs>
        <w:spacing w:before="100" w:beforeAutospacing="1" w:after="120"/>
        <w:jc w:val="both"/>
        <w:rPr>
          <w:sz w:val="24"/>
        </w:rPr>
      </w:pPr>
      <w:r w:rsidRPr="00095FDB">
        <w:rPr>
          <w:sz w:val="24"/>
        </w:rPr>
        <w:t>Objednatel zálohy neposkytuje.</w:t>
      </w:r>
    </w:p>
    <w:p w:rsidR="00776A70" w:rsidRPr="000C7468" w:rsidRDefault="00776A70" w:rsidP="00776A70">
      <w:pPr>
        <w:pStyle w:val="Odstavecseseznamem"/>
        <w:numPr>
          <w:ilvl w:val="0"/>
          <w:numId w:val="2"/>
        </w:numPr>
        <w:spacing w:after="120" w:line="240" w:lineRule="auto"/>
        <w:jc w:val="both"/>
        <w:rPr>
          <w:rFonts w:ascii="Times New Roman" w:hAnsi="Times New Roman"/>
          <w:bCs/>
          <w:iCs/>
          <w:sz w:val="24"/>
        </w:rPr>
      </w:pPr>
      <w:r>
        <w:rPr>
          <w:rFonts w:ascii="Times New Roman" w:hAnsi="Times New Roman"/>
          <w:sz w:val="24"/>
        </w:rPr>
        <w:t xml:space="preserve">Fakturace bude do výše </w:t>
      </w:r>
      <w:r w:rsidR="003E47D3">
        <w:rPr>
          <w:rFonts w:ascii="Times New Roman" w:hAnsi="Times New Roman"/>
          <w:sz w:val="24"/>
        </w:rPr>
        <w:t>10</w:t>
      </w:r>
      <w:r w:rsidRPr="000C7468">
        <w:rPr>
          <w:rFonts w:ascii="Times New Roman" w:hAnsi="Times New Roman"/>
          <w:sz w:val="24"/>
        </w:rPr>
        <w:t>0 % ceny díla vždy na ucelené stavební celky</w:t>
      </w:r>
      <w:r>
        <w:rPr>
          <w:rFonts w:ascii="Times New Roman" w:hAnsi="Times New Roman"/>
          <w:sz w:val="24"/>
        </w:rPr>
        <w:t xml:space="preserve"> po dokončení díla a odstranění závad a</w:t>
      </w:r>
      <w:r w:rsidRPr="000C7468">
        <w:rPr>
          <w:rFonts w:ascii="Times New Roman" w:hAnsi="Times New Roman"/>
          <w:sz w:val="24"/>
        </w:rPr>
        <w:t xml:space="preserve"> na základě dílčích zjišťovacích protokolů. Z každé faktury bude pozastávka ve výši 10 %, která bude uvolněna po </w:t>
      </w:r>
      <w:r>
        <w:rPr>
          <w:rFonts w:ascii="Times New Roman" w:hAnsi="Times New Roman"/>
          <w:sz w:val="24"/>
        </w:rPr>
        <w:t>vydání kolaudačního rozhodnutí</w:t>
      </w:r>
      <w:r w:rsidRPr="000C7468">
        <w:rPr>
          <w:rFonts w:ascii="Times New Roman" w:hAnsi="Times New Roman"/>
          <w:sz w:val="24"/>
        </w:rPr>
        <w:t>. O uvolnění pozastávky bude zhotovitelem zažádáno písemně.</w:t>
      </w:r>
    </w:p>
    <w:p w:rsidR="0075034C" w:rsidRPr="00095FDB" w:rsidRDefault="0075034C" w:rsidP="00095FDB">
      <w:pPr>
        <w:numPr>
          <w:ilvl w:val="0"/>
          <w:numId w:val="2"/>
        </w:numPr>
        <w:tabs>
          <w:tab w:val="left" w:pos="0"/>
        </w:tabs>
        <w:spacing w:beforeLines="20" w:before="48" w:after="120"/>
        <w:jc w:val="both"/>
        <w:rPr>
          <w:bCs/>
          <w:sz w:val="24"/>
        </w:rPr>
      </w:pPr>
      <w:r w:rsidRPr="00095FDB">
        <w:rPr>
          <w:bCs/>
          <w:sz w:val="24"/>
        </w:rPr>
        <w:t>Zhotovitel je povinen v předmětu fakturace uvést přesný název akce včetně čísla smlouvy. Jinak bude faktura vrácena zhotoviteli k doplnění.</w:t>
      </w:r>
    </w:p>
    <w:p w:rsidR="00A87620" w:rsidRPr="00095FDB" w:rsidRDefault="00A87620" w:rsidP="002E7917">
      <w:pPr>
        <w:numPr>
          <w:ilvl w:val="0"/>
          <w:numId w:val="2"/>
        </w:numPr>
        <w:tabs>
          <w:tab w:val="left" w:pos="0"/>
        </w:tabs>
        <w:spacing w:beforeLines="20" w:before="48"/>
        <w:jc w:val="both"/>
        <w:rPr>
          <w:bCs/>
          <w:sz w:val="24"/>
        </w:rPr>
      </w:pPr>
      <w:r w:rsidRPr="00095FDB">
        <w:rPr>
          <w:bCs/>
          <w:sz w:val="24"/>
        </w:rPr>
        <w:t>Daňový doklad musí obsahovat údaje podle zákona č. 235/2004 Sb., o dani z přidané hodnot</w:t>
      </w:r>
      <w:r w:rsidR="008C12D8" w:rsidRPr="00095FDB">
        <w:rPr>
          <w:bCs/>
          <w:sz w:val="24"/>
        </w:rPr>
        <w:t>y, ve znění pozdějších předpisů, včetně uvedení klasifikace CZ-CPA, a dále údaje pro účely stanovení režimu přenesené daňové povinnosti v souladu s § 92a zákona.</w:t>
      </w:r>
    </w:p>
    <w:p w:rsidR="0075034C" w:rsidRPr="00095FDB" w:rsidRDefault="00095FDB" w:rsidP="00095FDB">
      <w:pPr>
        <w:numPr>
          <w:ilvl w:val="0"/>
          <w:numId w:val="2"/>
        </w:numPr>
        <w:tabs>
          <w:tab w:val="left" w:pos="0"/>
        </w:tabs>
        <w:spacing w:before="120"/>
        <w:jc w:val="both"/>
        <w:rPr>
          <w:b/>
          <w:sz w:val="24"/>
        </w:rPr>
      </w:pPr>
      <w:r w:rsidRPr="00095FDB">
        <w:rPr>
          <w:sz w:val="24"/>
        </w:rPr>
        <w:t xml:space="preserve">Lhůta splatnosti je </w:t>
      </w:r>
      <w:r w:rsidR="00BE3A33" w:rsidRPr="00BE3A33">
        <w:rPr>
          <w:b/>
          <w:sz w:val="24"/>
        </w:rPr>
        <w:t>3</w:t>
      </w:r>
      <w:r w:rsidR="00F634A8" w:rsidRPr="00BE3A33">
        <w:rPr>
          <w:b/>
          <w:sz w:val="24"/>
        </w:rPr>
        <w:t>0</w:t>
      </w:r>
      <w:r w:rsidRPr="00BE3A33">
        <w:rPr>
          <w:b/>
          <w:sz w:val="24"/>
        </w:rPr>
        <w:t xml:space="preserve"> dní</w:t>
      </w:r>
      <w:r w:rsidRPr="00095FDB">
        <w:rPr>
          <w:sz w:val="24"/>
        </w:rPr>
        <w:t xml:space="preserve"> od doručení faktury objednateli (originál faktury + kopie zápisu o předání a převzetí). Adresa pro zaslání faktury: A</w:t>
      </w:r>
      <w:r w:rsidR="00BF2F1E">
        <w:rPr>
          <w:sz w:val="24"/>
        </w:rPr>
        <w:t>rmádní Servisní</w:t>
      </w:r>
      <w:r w:rsidRPr="00095FDB">
        <w:rPr>
          <w:sz w:val="24"/>
        </w:rPr>
        <w:t>, příspěvková organizace, Podbabská 1589/1, 160 00 Praha 6 – Dejvice</w:t>
      </w:r>
      <w:r w:rsidR="0075034C" w:rsidRPr="00095FDB">
        <w:rPr>
          <w:color w:val="000000"/>
          <w:sz w:val="24"/>
        </w:rPr>
        <w:t>.</w:t>
      </w:r>
    </w:p>
    <w:p w:rsidR="00AE2642" w:rsidRPr="002354D1" w:rsidRDefault="00AE2642" w:rsidP="0075034C">
      <w:pPr>
        <w:numPr>
          <w:ilvl w:val="0"/>
          <w:numId w:val="2"/>
        </w:numPr>
        <w:tabs>
          <w:tab w:val="left" w:pos="0"/>
        </w:tabs>
        <w:spacing w:before="120"/>
        <w:jc w:val="both"/>
        <w:rPr>
          <w:b/>
          <w:sz w:val="24"/>
        </w:rPr>
      </w:pPr>
      <w:r w:rsidRPr="00095FDB">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095FDB">
        <w:rPr>
          <w:color w:val="000000"/>
          <w:sz w:val="24"/>
          <w:szCs w:val="24"/>
        </w:rPr>
        <w:t>zhotovitel</w:t>
      </w:r>
      <w:r w:rsidRPr="00095FDB">
        <w:rPr>
          <w:color w:val="000000"/>
          <w:sz w:val="24"/>
          <w:szCs w:val="24"/>
        </w:rPr>
        <w:t xml:space="preserve"> vystaví fakturu novou. Oprávněným vrácením faktury přestává běžet původní lhůta splatnosti a běží znovu ode dne doručení nové faktury objednateli.</w:t>
      </w:r>
    </w:p>
    <w:p w:rsidR="002354D1" w:rsidRPr="002354D1" w:rsidRDefault="002354D1" w:rsidP="002354D1">
      <w:pPr>
        <w:numPr>
          <w:ilvl w:val="0"/>
          <w:numId w:val="2"/>
        </w:numPr>
        <w:tabs>
          <w:tab w:val="left" w:pos="0"/>
        </w:tabs>
        <w:spacing w:before="120" w:after="120"/>
        <w:jc w:val="both"/>
        <w:rPr>
          <w:sz w:val="24"/>
        </w:rPr>
      </w:pPr>
      <w:r w:rsidRPr="002354D1">
        <w:rPr>
          <w:sz w:val="24"/>
        </w:rPr>
        <w:lastRenderedPageBreak/>
        <w:t>Za den zaplacení je považován den odepsání částky z účtu objednatele.</w:t>
      </w:r>
    </w:p>
    <w:p w:rsidR="00095FDB" w:rsidRPr="00095FDB" w:rsidRDefault="00095FDB" w:rsidP="00095FDB">
      <w:pPr>
        <w:tabs>
          <w:tab w:val="right" w:pos="4253"/>
        </w:tabs>
        <w:spacing w:after="120" w:line="288" w:lineRule="auto"/>
        <w:ind w:left="851"/>
        <w:jc w:val="both"/>
        <w:rPr>
          <w:sz w:val="24"/>
          <w:szCs w:val="24"/>
        </w:rPr>
      </w:pPr>
    </w:p>
    <w:p w:rsidR="00AE2642" w:rsidRDefault="00F866AD" w:rsidP="002E7917">
      <w:pPr>
        <w:pStyle w:val="Nadpis6"/>
        <w:spacing w:beforeLines="20" w:before="48" w:after="120"/>
        <w:rPr>
          <w:rFonts w:ascii="Times New Roman" w:hAnsi="Times New Roman"/>
        </w:rPr>
      </w:pPr>
      <w:r w:rsidRPr="00095FDB">
        <w:rPr>
          <w:rFonts w:ascii="Times New Roman" w:hAnsi="Times New Roman"/>
        </w:rPr>
        <w:t xml:space="preserve">V. </w:t>
      </w:r>
      <w:r w:rsidR="00AE2642" w:rsidRPr="00095FDB">
        <w:rPr>
          <w:rFonts w:ascii="Times New Roman" w:hAnsi="Times New Roman"/>
        </w:rPr>
        <w:t>SOUČINNOST OBJEDNATELE A ZHOTOVITELE</w:t>
      </w:r>
    </w:p>
    <w:p w:rsidR="002354D1" w:rsidRPr="002354D1" w:rsidRDefault="002354D1" w:rsidP="002354D1"/>
    <w:p w:rsidR="0075034C" w:rsidRPr="00095FDB"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75034C" w:rsidRPr="00095FDB" w:rsidRDefault="0075034C" w:rsidP="0075034C">
      <w:pPr>
        <w:numPr>
          <w:ilvl w:val="0"/>
          <w:numId w:val="5"/>
        </w:numPr>
        <w:spacing w:before="120"/>
        <w:jc w:val="both"/>
        <w:rPr>
          <w:sz w:val="24"/>
        </w:rPr>
      </w:pPr>
      <w:r w:rsidRPr="00095FDB">
        <w:rPr>
          <w:sz w:val="24"/>
        </w:rPr>
        <w:t xml:space="preserve">Objednatel se zavazuje předat zhotoviteli </w:t>
      </w:r>
      <w:r w:rsidR="00705208" w:rsidRPr="00095FDB">
        <w:rPr>
          <w:sz w:val="24"/>
        </w:rPr>
        <w:t xml:space="preserve">a zhotovitel převzít do 7 dnů od podpisu smlouvy </w:t>
      </w:r>
      <w:r w:rsidR="00791998" w:rsidRPr="00095FDB">
        <w:rPr>
          <w:sz w:val="24"/>
        </w:rPr>
        <w:t>staveniště</w:t>
      </w:r>
      <w:r w:rsidRPr="00095FDB">
        <w:rPr>
          <w:sz w:val="24"/>
        </w:rPr>
        <w:t xml:space="preserve"> způsobilé k řádnému a nerušenému plnění předmětu díla ve smyslu této smlouvy. </w:t>
      </w:r>
    </w:p>
    <w:p w:rsidR="002B65DD" w:rsidRPr="00095FDB" w:rsidRDefault="002B65DD" w:rsidP="0075034C">
      <w:pPr>
        <w:numPr>
          <w:ilvl w:val="0"/>
          <w:numId w:val="5"/>
        </w:numPr>
        <w:spacing w:before="120"/>
        <w:jc w:val="both"/>
        <w:rPr>
          <w:sz w:val="24"/>
        </w:rPr>
      </w:pPr>
      <w:r w:rsidRPr="00095FDB">
        <w:rPr>
          <w:sz w:val="24"/>
        </w:rPr>
        <w:t xml:space="preserve">Zhotovitel zahájí stavební práce </w:t>
      </w:r>
      <w:r w:rsidR="00791998" w:rsidRPr="00095FDB">
        <w:rPr>
          <w:sz w:val="24"/>
        </w:rPr>
        <w:t>bez zbytečného odkladu</w:t>
      </w:r>
      <w:r w:rsidRPr="00095FDB">
        <w:rPr>
          <w:sz w:val="24"/>
        </w:rPr>
        <w:t xml:space="preserve"> po předání staveniště objednatelem a ukončí stavební práce nejpozději do termínu </w:t>
      </w:r>
      <w:r w:rsidR="002354D1" w:rsidRPr="00095FDB">
        <w:rPr>
          <w:sz w:val="24"/>
        </w:rPr>
        <w:t>uvedeného</w:t>
      </w:r>
      <w:r w:rsidRPr="00095FDB">
        <w:rPr>
          <w:sz w:val="24"/>
        </w:rPr>
        <w:t xml:space="preserve"> v</w:t>
      </w:r>
      <w:r w:rsidR="00791998" w:rsidRPr="00095FDB">
        <w:rPr>
          <w:sz w:val="24"/>
        </w:rPr>
        <w:t xml:space="preserve"> článku </w:t>
      </w:r>
      <w:r w:rsidR="002354D1">
        <w:rPr>
          <w:sz w:val="24"/>
        </w:rPr>
        <w:t xml:space="preserve">č. </w:t>
      </w:r>
      <w:r w:rsidR="00791998" w:rsidRPr="00095FDB">
        <w:rPr>
          <w:sz w:val="24"/>
        </w:rPr>
        <w:t>2 </w:t>
      </w:r>
      <w:r w:rsidRPr="00095FDB">
        <w:rPr>
          <w:sz w:val="24"/>
        </w:rPr>
        <w:t>této smlouvy.</w:t>
      </w:r>
    </w:p>
    <w:p w:rsidR="0075034C" w:rsidRPr="00095FDB" w:rsidRDefault="0075034C" w:rsidP="0075034C">
      <w:pPr>
        <w:numPr>
          <w:ilvl w:val="0"/>
          <w:numId w:val="5"/>
        </w:numPr>
        <w:spacing w:before="120"/>
        <w:jc w:val="both"/>
        <w:rPr>
          <w:sz w:val="24"/>
        </w:rPr>
      </w:pPr>
      <w:r w:rsidRPr="00095FDB">
        <w:rPr>
          <w:sz w:val="24"/>
        </w:rPr>
        <w:t>Objednatel se zavazuje, že umožní po dokončení díla zhotoviteli přístup do objektu díla za účelem odstranění případných vad.</w:t>
      </w:r>
    </w:p>
    <w:p w:rsidR="0075034C" w:rsidRPr="00095FDB" w:rsidRDefault="0075034C" w:rsidP="0075034C">
      <w:pPr>
        <w:numPr>
          <w:ilvl w:val="0"/>
          <w:numId w:val="5"/>
        </w:numPr>
        <w:tabs>
          <w:tab w:val="left" w:pos="0"/>
        </w:tabs>
        <w:spacing w:before="120"/>
        <w:jc w:val="both"/>
        <w:rPr>
          <w:b/>
          <w:sz w:val="24"/>
        </w:rPr>
      </w:pPr>
      <w:r w:rsidRPr="00095FDB">
        <w:rPr>
          <w:sz w:val="24"/>
        </w:rPr>
        <w:t>Objednatel je oprávněn průbě</w:t>
      </w:r>
      <w:r w:rsidR="00053D8D" w:rsidRPr="00095FDB">
        <w:rPr>
          <w:sz w:val="24"/>
        </w:rPr>
        <w:t>žně kontrolovat provádění díla</w:t>
      </w:r>
      <w:r w:rsidR="00455900" w:rsidRPr="00095FDB">
        <w:rPr>
          <w:sz w:val="24"/>
        </w:rPr>
        <w:t xml:space="preserve"> formou kontrolních dnů, kdy 1</w:t>
      </w:r>
      <w:r w:rsidR="003972B8" w:rsidRPr="00095FDB">
        <w:rPr>
          <w:color w:val="FF0000"/>
          <w:sz w:val="24"/>
        </w:rPr>
        <w:t>.</w:t>
      </w:r>
      <w:r w:rsidR="00455900" w:rsidRPr="00095FDB">
        <w:rPr>
          <w:sz w:val="24"/>
        </w:rPr>
        <w:t xml:space="preserve"> kontrolní den stanoví objednatel při předání staveniště. Další kontrolní den bude stanoven po dohodě se zhotovitelem.</w:t>
      </w:r>
    </w:p>
    <w:p w:rsidR="00455900" w:rsidRPr="00095FDB" w:rsidRDefault="003972B8" w:rsidP="0075034C">
      <w:pPr>
        <w:numPr>
          <w:ilvl w:val="0"/>
          <w:numId w:val="5"/>
        </w:numPr>
        <w:tabs>
          <w:tab w:val="left" w:pos="0"/>
        </w:tabs>
        <w:spacing w:before="120"/>
        <w:jc w:val="both"/>
        <w:rPr>
          <w:b/>
          <w:sz w:val="24"/>
        </w:rPr>
      </w:pPr>
      <w:r w:rsidRPr="00095FDB">
        <w:rPr>
          <w:sz w:val="24"/>
        </w:rPr>
        <w:t>Zhotovitel je povinen písemně vyzvat objednatele k převzetí konstrukcí, které budou zakryty, minimálně 3 pracovní dny předem. O převzetí konstrukcí bude učiněn zápis ve stavebním deníku.</w:t>
      </w:r>
    </w:p>
    <w:p w:rsidR="00455900" w:rsidRPr="00095FDB" w:rsidRDefault="00455900" w:rsidP="0075034C">
      <w:pPr>
        <w:numPr>
          <w:ilvl w:val="0"/>
          <w:numId w:val="5"/>
        </w:numPr>
        <w:tabs>
          <w:tab w:val="left" w:pos="0"/>
        </w:tabs>
        <w:spacing w:before="120"/>
        <w:jc w:val="both"/>
        <w:rPr>
          <w:b/>
          <w:sz w:val="24"/>
        </w:rPr>
      </w:pPr>
      <w:r w:rsidRPr="00095FDB">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672836" w:rsidRPr="00095FDB" w:rsidRDefault="0067283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 </w:t>
      </w:r>
      <w:r w:rsidR="00AE2642" w:rsidRPr="00095FDB">
        <w:rPr>
          <w:rFonts w:ascii="Times New Roman" w:hAnsi="Times New Roman"/>
        </w:rPr>
        <w:t>Odpovědnost za vady – záruka</w:t>
      </w:r>
    </w:p>
    <w:p w:rsidR="002354D1" w:rsidRPr="002354D1" w:rsidRDefault="002354D1" w:rsidP="002354D1"/>
    <w:p w:rsidR="00AE2642" w:rsidRPr="00095FDB" w:rsidRDefault="00AE2642" w:rsidP="002E7917">
      <w:pPr>
        <w:numPr>
          <w:ilvl w:val="0"/>
          <w:numId w:val="6"/>
        </w:numPr>
        <w:spacing w:beforeLines="20" w:before="48"/>
        <w:jc w:val="both"/>
        <w:rPr>
          <w:sz w:val="24"/>
        </w:rPr>
      </w:pPr>
      <w:r w:rsidRPr="00095FDB">
        <w:rPr>
          <w:sz w:val="24"/>
        </w:rPr>
        <w:t xml:space="preserve">Záruční doba na provedené dílo je </w:t>
      </w:r>
      <w:r w:rsidR="00783D5E" w:rsidRPr="00B31B1F">
        <w:rPr>
          <w:b/>
          <w:sz w:val="24"/>
          <w:highlight w:val="yellow"/>
        </w:rPr>
        <w:t>…..</w:t>
      </w:r>
      <w:r w:rsidR="00783D5E" w:rsidRPr="00B31B1F">
        <w:rPr>
          <w:b/>
          <w:sz w:val="24"/>
        </w:rPr>
        <w:t xml:space="preserve"> měsíců</w:t>
      </w:r>
      <w:r w:rsidR="00783D5E">
        <w:rPr>
          <w:sz w:val="24"/>
        </w:rPr>
        <w:t>.</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095FDB"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Default="00FD4896" w:rsidP="002E7917">
      <w:pPr>
        <w:pStyle w:val="Nadpis6"/>
        <w:keepNext w:val="0"/>
        <w:spacing w:beforeLines="20" w:before="48" w:after="120"/>
        <w:rPr>
          <w:rFonts w:ascii="Times New Roman" w:hAnsi="Times New Roman"/>
        </w:rPr>
      </w:pPr>
    </w:p>
    <w:p w:rsidR="00B46B1D" w:rsidRDefault="00B46B1D" w:rsidP="00B46B1D"/>
    <w:p w:rsidR="00B46B1D" w:rsidRDefault="00B46B1D" w:rsidP="00B46B1D"/>
    <w:p w:rsidR="00B46B1D" w:rsidRPr="00B46B1D" w:rsidRDefault="00B46B1D" w:rsidP="00B46B1D"/>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lastRenderedPageBreak/>
        <w:t xml:space="preserve">VII. </w:t>
      </w:r>
      <w:r w:rsidR="00AE2642" w:rsidRPr="00095FDB">
        <w:rPr>
          <w:rFonts w:ascii="Times New Roman" w:hAnsi="Times New Roman"/>
        </w:rPr>
        <w:t>ZVLÁŠTNÍ UJEDNÁNÍ</w:t>
      </w:r>
    </w:p>
    <w:p w:rsidR="002354D1" w:rsidRPr="002354D1" w:rsidRDefault="002354D1" w:rsidP="002354D1"/>
    <w:p w:rsidR="0075034C" w:rsidRDefault="0075034C" w:rsidP="002354D1">
      <w:pPr>
        <w:numPr>
          <w:ilvl w:val="0"/>
          <w:numId w:val="17"/>
        </w:numPr>
        <w:spacing w:after="120"/>
        <w:jc w:val="both"/>
        <w:rPr>
          <w:sz w:val="24"/>
        </w:rPr>
      </w:pPr>
      <w:r w:rsidRPr="00095FDB">
        <w:rPr>
          <w:sz w:val="24"/>
        </w:rPr>
        <w:t>Zhotovitel je povinen po celou dobu realizace díla dodržovat na převzatém staveništi čistotu a pořádek.</w:t>
      </w:r>
    </w:p>
    <w:p w:rsidR="002354D1" w:rsidRPr="00F634A8" w:rsidRDefault="002354D1" w:rsidP="00F634A8">
      <w:pPr>
        <w:numPr>
          <w:ilvl w:val="0"/>
          <w:numId w:val="17"/>
        </w:numPr>
        <w:tabs>
          <w:tab w:val="right" w:pos="4253"/>
        </w:tabs>
        <w:spacing w:after="120" w:line="288" w:lineRule="auto"/>
        <w:jc w:val="both"/>
        <w:rPr>
          <w:sz w:val="24"/>
          <w:szCs w:val="24"/>
        </w:rPr>
      </w:pPr>
      <w:r w:rsidRPr="00095FDB">
        <w:rPr>
          <w:sz w:val="24"/>
          <w:szCs w:val="24"/>
        </w:rPr>
        <w:t>Technický dozor nesmí provádět zhotovitel ani osoba s ním propojená dle § 46d zákona č. 137/2006 Sb.</w:t>
      </w:r>
    </w:p>
    <w:p w:rsidR="0075034C" w:rsidRPr="00095FDB" w:rsidRDefault="0075034C" w:rsidP="0075034C">
      <w:pPr>
        <w:numPr>
          <w:ilvl w:val="0"/>
          <w:numId w:val="17"/>
        </w:numPr>
        <w:spacing w:before="120"/>
        <w:jc w:val="both"/>
        <w:rPr>
          <w:sz w:val="24"/>
        </w:rPr>
      </w:pPr>
      <w:r w:rsidRPr="00095FDB">
        <w:rPr>
          <w:sz w:val="24"/>
        </w:rPr>
        <w:t xml:space="preserve">Převzetím staveniště zhotovitel přebírá v plném rozsahu odpovědnost za dodržování </w:t>
      </w:r>
      <w:r w:rsidR="00C12C0B" w:rsidRPr="00095FDB">
        <w:rPr>
          <w:sz w:val="24"/>
        </w:rPr>
        <w:t xml:space="preserve">platných </w:t>
      </w:r>
      <w:r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197CB7" w:rsidP="0075034C">
      <w:pPr>
        <w:numPr>
          <w:ilvl w:val="0"/>
          <w:numId w:val="17"/>
        </w:numPr>
        <w:spacing w:before="120"/>
        <w:jc w:val="both"/>
        <w:rPr>
          <w:sz w:val="24"/>
        </w:rPr>
      </w:pPr>
      <w:r w:rsidRPr="00095FDB">
        <w:rPr>
          <w:sz w:val="24"/>
        </w:rPr>
        <w:t xml:space="preserve">Odstranění zařízení staveniště a vyklizení staveniště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Default="00EA3BE5" w:rsidP="00EA3BE5">
      <w:pPr>
        <w:numPr>
          <w:ilvl w:val="0"/>
          <w:numId w:val="17"/>
        </w:numPr>
        <w:spacing w:before="120"/>
        <w:jc w:val="both"/>
        <w:rPr>
          <w:sz w:val="24"/>
        </w:rPr>
      </w:pPr>
      <w:r w:rsidRPr="00EA3BE5">
        <w:rPr>
          <w:sz w:val="24"/>
        </w:rPr>
        <w:t xml:space="preserve">Všichni pracovníci realizace díla musí být státními příslušníky členských států EU nebo členských zemí NATO - realizace probíhá </w:t>
      </w:r>
      <w:r w:rsidR="00406998">
        <w:rPr>
          <w:rFonts w:eastAsia="Calibri"/>
          <w:sz w:val="24"/>
          <w:szCs w:val="24"/>
        </w:rPr>
        <w:t>na zařízení MO</w:t>
      </w:r>
      <w:r w:rsidRPr="00EA3BE5">
        <w:rPr>
          <w:sz w:val="24"/>
        </w:rPr>
        <w:t>.</w:t>
      </w:r>
    </w:p>
    <w:p w:rsidR="00197CB7" w:rsidRPr="00095FDB" w:rsidRDefault="00197CB7" w:rsidP="00197CB7">
      <w:pPr>
        <w:numPr>
          <w:ilvl w:val="0"/>
          <w:numId w:val="17"/>
        </w:numPr>
        <w:spacing w:before="120" w:after="120"/>
        <w:jc w:val="both"/>
        <w:rPr>
          <w:sz w:val="24"/>
        </w:rPr>
      </w:pPr>
      <w:r w:rsidRPr="00095FDB">
        <w:rPr>
          <w:sz w:val="24"/>
        </w:rPr>
        <w:t xml:space="preserve">Zhotovitel souhlasí se zveřejněním smlouvy na </w:t>
      </w:r>
      <w:r w:rsidR="00750A54" w:rsidRPr="00095FDB">
        <w:rPr>
          <w:sz w:val="24"/>
        </w:rPr>
        <w:t xml:space="preserve">profilu </w:t>
      </w:r>
      <w:r w:rsidR="00B46B1D">
        <w:rPr>
          <w:sz w:val="24"/>
        </w:rPr>
        <w:t>objednatele</w:t>
      </w:r>
      <w:r w:rsidR="00750A54" w:rsidRPr="00095FDB">
        <w:rPr>
          <w:sz w:val="24"/>
        </w:rPr>
        <w:t xml:space="preserve"> </w:t>
      </w:r>
      <w:hyperlink r:id="rId9" w:history="1">
        <w:r w:rsidRPr="00095FDB">
          <w:rPr>
            <w:rStyle w:val="Hypertextovodkaz"/>
            <w:sz w:val="24"/>
          </w:rPr>
          <w:t>www.as-po.cz</w:t>
        </w:r>
      </w:hyperlink>
      <w:r w:rsidR="00EA3BE5" w:rsidRPr="00EA3BE5">
        <w:rPr>
          <w:rStyle w:val="Hypertextovodkaz"/>
          <w:color w:val="auto"/>
          <w:sz w:val="24"/>
          <w:u w:val="none"/>
        </w:rPr>
        <w:t xml:space="preserve"> .</w:t>
      </w:r>
    </w:p>
    <w:p w:rsidR="00197CB7" w:rsidRDefault="00197CB7" w:rsidP="003E47D3">
      <w:pPr>
        <w:numPr>
          <w:ilvl w:val="0"/>
          <w:numId w:val="17"/>
        </w:numPr>
        <w:autoSpaceDE w:val="0"/>
        <w:autoSpaceDN w:val="0"/>
        <w:adjustRightInd w:val="0"/>
        <w:spacing w:after="120"/>
        <w:rPr>
          <w:color w:val="000000"/>
          <w:sz w:val="24"/>
          <w:szCs w:val="24"/>
        </w:rPr>
      </w:pPr>
      <w:r w:rsidRPr="00095FDB">
        <w:rPr>
          <w:color w:val="000000"/>
          <w:sz w:val="24"/>
          <w:szCs w:val="24"/>
        </w:rPr>
        <w:t xml:space="preserve">Při podpisu smlouvy předloží zhotovitel kopii pojistné smlouvy, jejímž předmětem je pojištění odpovědnosti za škody způsobenou zhotovitelem třetí osobě platnou po celou dobu plnění smlouvy v minimální hodnotě </w:t>
      </w:r>
      <w:r w:rsidR="00406998">
        <w:rPr>
          <w:color w:val="000000"/>
          <w:sz w:val="24"/>
          <w:szCs w:val="24"/>
        </w:rPr>
        <w:t>5</w:t>
      </w:r>
      <w:r w:rsidRPr="00095FDB">
        <w:rPr>
          <w:color w:val="000000"/>
          <w:sz w:val="24"/>
          <w:szCs w:val="24"/>
        </w:rPr>
        <w:t> 000 000,-Kč.</w:t>
      </w:r>
    </w:p>
    <w:p w:rsidR="00D13D50" w:rsidRPr="007E1065" w:rsidRDefault="00D13D50" w:rsidP="00197CB7">
      <w:pPr>
        <w:numPr>
          <w:ilvl w:val="0"/>
          <w:numId w:val="17"/>
        </w:numPr>
        <w:autoSpaceDE w:val="0"/>
        <w:autoSpaceDN w:val="0"/>
        <w:adjustRightInd w:val="0"/>
        <w:rPr>
          <w:sz w:val="24"/>
          <w:szCs w:val="24"/>
        </w:rPr>
      </w:pPr>
      <w:r w:rsidRPr="007E1065">
        <w:rPr>
          <w:sz w:val="24"/>
          <w:szCs w:val="24"/>
        </w:rPr>
        <w:t xml:space="preserve">Při podpisu smlouvy předloží zhotovitel Oprávnění Odboru státního dozoru, MO – sekce dozoru a kontroly, k provádění montáží, oprav a revizí </w:t>
      </w:r>
      <w:r w:rsidR="007E1065" w:rsidRPr="007E1065">
        <w:rPr>
          <w:sz w:val="24"/>
          <w:szCs w:val="24"/>
        </w:rPr>
        <w:t>elektrických zařízení a tlakových nádob stabilních, platné po celou dobu plnění smlouvy</w:t>
      </w:r>
      <w:r w:rsidR="007E1065">
        <w:rPr>
          <w:sz w:val="24"/>
          <w:szCs w:val="24"/>
        </w:rPr>
        <w:t>.</w:t>
      </w:r>
    </w:p>
    <w:p w:rsidR="00AE2642" w:rsidRPr="00095FDB" w:rsidRDefault="00AE2642" w:rsidP="002E7917">
      <w:pPr>
        <w:shd w:val="clear" w:color="00FFFF" w:fill="auto"/>
        <w:spacing w:beforeLines="20" w:before="48"/>
        <w:jc w:val="center"/>
        <w:rPr>
          <w:b/>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VIII. </w:t>
      </w:r>
      <w:r w:rsidR="00AE2642" w:rsidRPr="00095FDB">
        <w:rPr>
          <w:rFonts w:ascii="Times New Roman" w:hAnsi="Times New Roman"/>
        </w:rPr>
        <w:t>PŘEDÁNÍ DÍLA</w:t>
      </w:r>
    </w:p>
    <w:p w:rsidR="00EA3BE5" w:rsidRPr="00EA3BE5" w:rsidRDefault="00EA3BE5" w:rsidP="00EA3BE5"/>
    <w:p w:rsidR="00AE2642" w:rsidRPr="00095FDB" w:rsidRDefault="00F634A8" w:rsidP="00F634A8">
      <w:pPr>
        <w:shd w:val="clear" w:color="00FFFF" w:fill="auto"/>
        <w:ind w:left="720" w:hanging="720"/>
        <w:jc w:val="both"/>
        <w:rPr>
          <w:sz w:val="24"/>
        </w:rPr>
      </w:pPr>
      <w:r w:rsidRPr="00F634A8">
        <w:rPr>
          <w:b/>
          <w:sz w:val="22"/>
          <w:szCs w:val="22"/>
        </w:rPr>
        <w:t>8.1</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vezme veškerou dokumentaci dle Č</w:t>
      </w:r>
      <w:r w:rsidR="00197CB7" w:rsidRPr="00095FDB">
        <w:rPr>
          <w:sz w:val="24"/>
        </w:rPr>
        <w:t xml:space="preserve">lánku </w:t>
      </w:r>
      <w:r w:rsidR="002354D1">
        <w:rPr>
          <w:sz w:val="24"/>
        </w:rPr>
        <w:t xml:space="preserve">č. </w:t>
      </w:r>
      <w:r w:rsidR="00197CB7" w:rsidRPr="00095FDB">
        <w:rPr>
          <w:sz w:val="24"/>
        </w:rPr>
        <w:t>1 této smlouvy.</w:t>
      </w:r>
    </w:p>
    <w:p w:rsidR="00197CB7" w:rsidRPr="00095FDB" w:rsidRDefault="00197CB7" w:rsidP="007D4A64">
      <w:pPr>
        <w:shd w:val="clear" w:color="00FFFF" w:fill="auto"/>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IX. </w:t>
      </w:r>
      <w:r w:rsidR="00AE2642" w:rsidRPr="00095FDB">
        <w:rPr>
          <w:rFonts w:ascii="Times New Roman" w:hAnsi="Times New Roman"/>
        </w:rPr>
        <w:t>SMLUVNÍ POKUTY</w:t>
      </w:r>
    </w:p>
    <w:p w:rsidR="00EA3BE5" w:rsidRPr="00EA3BE5" w:rsidRDefault="00EA3BE5" w:rsidP="00EA3BE5"/>
    <w:p w:rsidR="00AE2642" w:rsidRPr="00095FDB" w:rsidRDefault="00465C84" w:rsidP="007D4A64">
      <w:pPr>
        <w:numPr>
          <w:ilvl w:val="0"/>
          <w:numId w:val="8"/>
        </w:numPr>
        <w:tabs>
          <w:tab w:val="right" w:pos="9071"/>
        </w:tabs>
        <w:spacing w:after="120"/>
        <w:jc w:val="both"/>
        <w:rPr>
          <w:sz w:val="24"/>
        </w:rPr>
      </w:pPr>
      <w:r w:rsidRPr="00095FDB">
        <w:rPr>
          <w:sz w:val="24"/>
        </w:rPr>
        <w:t>Objednatel uhradí fakturu</w:t>
      </w:r>
      <w:r w:rsidR="00AE2642" w:rsidRPr="00095FDB">
        <w:rPr>
          <w:sz w:val="24"/>
        </w:rPr>
        <w:t xml:space="preserve"> zhotovitele nejpozději do </w:t>
      </w:r>
      <w:r w:rsidR="00606C15">
        <w:rPr>
          <w:sz w:val="24"/>
        </w:rPr>
        <w:t>30</w:t>
      </w:r>
      <w:r w:rsidR="00AE2642" w:rsidRPr="00095FDB">
        <w:rPr>
          <w:sz w:val="24"/>
        </w:rPr>
        <w:t xml:space="preserve"> dnů po jej</w:t>
      </w:r>
      <w:r w:rsidRPr="00095FDB">
        <w:rPr>
          <w:sz w:val="24"/>
        </w:rPr>
        <w:t>ím</w:t>
      </w:r>
      <w:r w:rsidR="00AE2642" w:rsidRPr="00095FDB">
        <w:rPr>
          <w:sz w:val="24"/>
        </w:rPr>
        <w:t xml:space="preserve"> </w:t>
      </w:r>
      <w:r w:rsidR="00036744" w:rsidRPr="00095FDB">
        <w:rPr>
          <w:sz w:val="24"/>
        </w:rPr>
        <w:t>doručení</w:t>
      </w:r>
      <w:r w:rsidR="00AE2642" w:rsidRPr="00095FDB">
        <w:rPr>
          <w:sz w:val="24"/>
        </w:rPr>
        <w:t>. Za prodlení s úhradou faktur</w:t>
      </w:r>
      <w:r w:rsidRPr="00095FDB">
        <w:rPr>
          <w:sz w:val="24"/>
        </w:rPr>
        <w:t>y</w:t>
      </w:r>
      <w:r w:rsidR="00AE2642" w:rsidRPr="00095FDB">
        <w:rPr>
          <w:sz w:val="24"/>
        </w:rPr>
        <w:t xml:space="preserve"> zaplatí objednatel zhotoviteli smluvní pokutu ve výši 0,</w:t>
      </w:r>
      <w:r w:rsidR="00DB0147" w:rsidRPr="00095FDB">
        <w:rPr>
          <w:sz w:val="24"/>
        </w:rPr>
        <w:t>0</w:t>
      </w:r>
      <w:r w:rsidR="00AE2642" w:rsidRPr="00095FDB">
        <w:rPr>
          <w:sz w:val="24"/>
        </w:rPr>
        <w:t>5 % z fakturované částky za každý den prodlení.</w:t>
      </w:r>
    </w:p>
    <w:p w:rsidR="00AE2642" w:rsidRPr="00095FDB" w:rsidRDefault="00AE2642" w:rsidP="007D4A64">
      <w:pPr>
        <w:numPr>
          <w:ilvl w:val="0"/>
          <w:numId w:val="8"/>
        </w:numPr>
        <w:tabs>
          <w:tab w:val="right" w:pos="9071"/>
        </w:tabs>
        <w:spacing w:after="120"/>
        <w:jc w:val="both"/>
        <w:rPr>
          <w:bCs/>
          <w:sz w:val="24"/>
        </w:rPr>
      </w:pPr>
      <w:r w:rsidRPr="00095FDB">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sidRPr="00095FDB">
        <w:rPr>
          <w:bCs/>
          <w:sz w:val="24"/>
        </w:rPr>
        <w:t>0</w:t>
      </w:r>
      <w:r w:rsidRPr="00095FDB">
        <w:rPr>
          <w:bCs/>
          <w:sz w:val="24"/>
        </w:rPr>
        <w:t>5 % z celkové ceny díla za každý i započatý den prodlení.</w:t>
      </w:r>
    </w:p>
    <w:p w:rsidR="00C85501" w:rsidRDefault="00C85501" w:rsidP="007D4A64">
      <w:pPr>
        <w:numPr>
          <w:ilvl w:val="0"/>
          <w:numId w:val="8"/>
        </w:numPr>
        <w:tabs>
          <w:tab w:val="right" w:pos="9071"/>
        </w:tabs>
        <w:spacing w:after="120"/>
        <w:jc w:val="both"/>
        <w:rPr>
          <w:sz w:val="24"/>
        </w:rPr>
      </w:pPr>
      <w:r w:rsidRPr="00095FDB">
        <w:rPr>
          <w:sz w:val="24"/>
        </w:rPr>
        <w:t>Při neplnění podmínek smlouvy, porušování zákonných povinností nebo nedodržování schváleného harmonogramu provádění</w:t>
      </w:r>
      <w:r w:rsidR="00524874" w:rsidRPr="00095FDB">
        <w:rPr>
          <w:sz w:val="24"/>
        </w:rPr>
        <w:t xml:space="preserve"> (</w:t>
      </w:r>
      <w:r w:rsidRPr="00095FDB">
        <w:rPr>
          <w:sz w:val="24"/>
        </w:rPr>
        <w:t>při zpoždění větším než 10</w:t>
      </w:r>
      <w:r w:rsidR="00524874" w:rsidRPr="00095FDB">
        <w:rPr>
          <w:sz w:val="24"/>
        </w:rPr>
        <w:t xml:space="preserve"> </w:t>
      </w:r>
      <w:r w:rsidR="00524874" w:rsidRPr="00095FDB">
        <w:rPr>
          <w:sz w:val="24"/>
        </w:rPr>
        <w:lastRenderedPageBreak/>
        <w:t>kalendářních</w:t>
      </w:r>
      <w:r w:rsidRPr="00095FDB">
        <w:rPr>
          <w:sz w:val="24"/>
        </w:rPr>
        <w:t xml:space="preserve"> dnů</w:t>
      </w:r>
      <w:r w:rsidR="00524874" w:rsidRPr="00095FDB">
        <w:rPr>
          <w:sz w:val="24"/>
        </w:rPr>
        <w:t>)</w:t>
      </w:r>
      <w:r w:rsidRPr="00095FDB">
        <w:rPr>
          <w:sz w:val="24"/>
        </w:rPr>
        <w:t>, má právo objednatel na smluvní pokutu ve výši 2 500,- Kč za každý započatý den a každé jednotlivé porušení.</w:t>
      </w:r>
    </w:p>
    <w:p w:rsidR="002354D1" w:rsidRDefault="002354D1" w:rsidP="002354D1">
      <w:pPr>
        <w:numPr>
          <w:ilvl w:val="0"/>
          <w:numId w:val="8"/>
        </w:numPr>
        <w:tabs>
          <w:tab w:val="right" w:pos="9071"/>
        </w:tabs>
        <w:spacing w:after="120"/>
        <w:jc w:val="both"/>
        <w:rPr>
          <w:sz w:val="24"/>
        </w:rPr>
      </w:pPr>
      <w:r w:rsidRPr="002354D1">
        <w:rPr>
          <w:sz w:val="24"/>
        </w:rPr>
        <w:t xml:space="preserve">Sankce za nedodržování BOZP, požární ochrany a ochrany životního prostředí se </w:t>
      </w:r>
      <w:r>
        <w:rPr>
          <w:sz w:val="24"/>
        </w:rPr>
        <w:t xml:space="preserve">řídí dle sazebníku pokut, </w:t>
      </w:r>
      <w:r w:rsidR="00F634A8">
        <w:rPr>
          <w:sz w:val="24"/>
        </w:rPr>
        <w:t>viz</w:t>
      </w:r>
      <w:r>
        <w:rPr>
          <w:sz w:val="24"/>
        </w:rPr>
        <w:t xml:space="preserve"> P</w:t>
      </w:r>
      <w:r w:rsidRPr="002354D1">
        <w:rPr>
          <w:sz w:val="24"/>
        </w:rPr>
        <w:t>říloha č. 1.</w:t>
      </w:r>
    </w:p>
    <w:p w:rsidR="002354D1" w:rsidRDefault="002354D1" w:rsidP="002354D1">
      <w:pPr>
        <w:numPr>
          <w:ilvl w:val="0"/>
          <w:numId w:val="8"/>
        </w:numPr>
        <w:tabs>
          <w:tab w:val="right" w:pos="9071"/>
        </w:tabs>
        <w:spacing w:after="120"/>
        <w:jc w:val="both"/>
        <w:rPr>
          <w:sz w:val="24"/>
        </w:rPr>
      </w:pPr>
      <w:r w:rsidRPr="002354D1">
        <w:rPr>
          <w:sz w:val="24"/>
        </w:rPr>
        <w:t>Sankce zhotoviteli za nedostatečné vedení stavebního deníku je ve výši 1.000,- Kč/den.</w:t>
      </w:r>
    </w:p>
    <w:p w:rsidR="002354D1" w:rsidRPr="00095FDB" w:rsidRDefault="002354D1" w:rsidP="002354D1">
      <w:pPr>
        <w:numPr>
          <w:ilvl w:val="0"/>
          <w:numId w:val="8"/>
        </w:numPr>
        <w:tabs>
          <w:tab w:val="right" w:pos="9071"/>
        </w:tabs>
        <w:spacing w:after="120"/>
        <w:jc w:val="both"/>
        <w:rPr>
          <w:sz w:val="24"/>
        </w:rPr>
      </w:pPr>
      <w:r w:rsidRPr="002354D1">
        <w:rPr>
          <w:sz w:val="24"/>
        </w:rPr>
        <w:t>Pokuty vzniklé vlivem stavební činnosti zhotovitele udělené investorovi budou převedeny na zhotovitele v plné výši a mohou být započteny proti neuhrazeným fakturám.</w:t>
      </w:r>
    </w:p>
    <w:p w:rsidR="00AE2642" w:rsidRDefault="00AE2642" w:rsidP="007D4A64">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EA3BE5" w:rsidRDefault="00EA3BE5" w:rsidP="00EA3BE5">
      <w:pPr>
        <w:tabs>
          <w:tab w:val="right" w:pos="9071"/>
        </w:tabs>
        <w:spacing w:after="1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 </w:t>
      </w:r>
      <w:r w:rsidR="00AE2642" w:rsidRPr="00095FDB">
        <w:rPr>
          <w:rFonts w:ascii="Times New Roman" w:hAnsi="Times New Roman"/>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Odstoupit od této smlouvy lze pro podstatné porušení této smlouvy</w:t>
      </w:r>
      <w:r w:rsidR="00AE3EFB" w:rsidRPr="00095FDB">
        <w:t>,</w:t>
      </w:r>
      <w:r w:rsidRPr="00095FDB">
        <w:t xml:space="preserve"> </w:t>
      </w:r>
      <w:r w:rsidR="00AE3EFB" w:rsidRPr="00095FDB">
        <w:t>kterým je 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F634A8" w:rsidRPr="002354D1" w:rsidRDefault="00F634A8" w:rsidP="00F634A8">
      <w:pPr>
        <w:spacing w:beforeLines="20" w:before="48"/>
        <w:ind w:left="851"/>
        <w:jc w:val="both"/>
        <w:rPr>
          <w:sz w:val="24"/>
        </w:rPr>
      </w:pPr>
    </w:p>
    <w:p w:rsidR="00705208" w:rsidRPr="00095FDB" w:rsidRDefault="00705208" w:rsidP="002E7917">
      <w:pPr>
        <w:spacing w:beforeLines="20" w:before="48"/>
        <w:ind w:left="851"/>
        <w:jc w:val="both"/>
        <w:rPr>
          <w:sz w:val="24"/>
        </w:rPr>
      </w:pPr>
    </w:p>
    <w:p w:rsidR="00AE2642" w:rsidRPr="00095FDB"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XI. </w:t>
      </w:r>
      <w:r w:rsidR="00AE2642" w:rsidRPr="00095FDB">
        <w:rPr>
          <w:rFonts w:ascii="Times New Roman" w:hAnsi="Times New Roman"/>
        </w:rPr>
        <w:t>ZÁVĚREČNÁ USTANOVENÍ</w:t>
      </w:r>
    </w:p>
    <w:p w:rsidR="00806F68" w:rsidRPr="00095FDB" w:rsidRDefault="00806F68" w:rsidP="00806F68">
      <w:pPr>
        <w:numPr>
          <w:ilvl w:val="0"/>
          <w:numId w:val="10"/>
        </w:numPr>
        <w:tabs>
          <w:tab w:val="left" w:pos="0"/>
          <w:tab w:val="right" w:pos="4253"/>
        </w:tabs>
        <w:spacing w:before="120" w:after="120" w:line="288" w:lineRule="auto"/>
        <w:jc w:val="both"/>
        <w:rPr>
          <w:b/>
          <w:sz w:val="24"/>
          <w:szCs w:val="24"/>
        </w:rPr>
      </w:pPr>
      <w:r w:rsidRPr="00095FDB">
        <w:rPr>
          <w:bCs/>
          <w:sz w:val="24"/>
        </w:rPr>
        <w:t xml:space="preserve">Tato smlouva a práva a povinnosti z ní vzniklé </w:t>
      </w:r>
      <w:r w:rsidR="00BE3A33">
        <w:rPr>
          <w:bCs/>
          <w:sz w:val="24"/>
        </w:rPr>
        <w:t>se řídí</w:t>
      </w:r>
      <w:r w:rsidRPr="00095FDB">
        <w:rPr>
          <w:bCs/>
          <w:sz w:val="24"/>
        </w:rPr>
        <w:t xml:space="preserve"> zákonem č. 89/2012 Sb., občanský zákoník</w:t>
      </w:r>
      <w:r w:rsidR="00524874" w:rsidRPr="00095FDB">
        <w:rPr>
          <w:bCs/>
          <w:sz w:val="24"/>
        </w:rPr>
        <w:t xml:space="preserve"> v platném znění.</w:t>
      </w:r>
    </w:p>
    <w:p w:rsidR="00806F68" w:rsidRPr="00095FDB" w:rsidRDefault="00806F68" w:rsidP="00806F68">
      <w:pPr>
        <w:pStyle w:val="Zkladntext3"/>
        <w:numPr>
          <w:ilvl w:val="0"/>
          <w:numId w:val="10"/>
        </w:numPr>
        <w:spacing w:before="0" w:after="120"/>
        <w:jc w:val="both"/>
        <w:rPr>
          <w:b/>
          <w:bCs/>
        </w:rPr>
      </w:pPr>
      <w:r w:rsidRPr="00095FDB">
        <w:t>Tato smlouva nabývá účinnosti okamžikem jejího podpisu poslední smluvní stranou.</w:t>
      </w:r>
    </w:p>
    <w:p w:rsidR="00806F68" w:rsidRPr="00095FDB" w:rsidRDefault="00806F68" w:rsidP="00806F68">
      <w:pPr>
        <w:pStyle w:val="Zkladntext3"/>
        <w:numPr>
          <w:ilvl w:val="0"/>
          <w:numId w:val="10"/>
        </w:numPr>
        <w:spacing w:before="0" w:after="120"/>
        <w:jc w:val="both"/>
        <w:rPr>
          <w:b/>
          <w:bCs/>
        </w:rPr>
      </w:pP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806F68" w:rsidP="00806F68">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806F68" w:rsidP="00806F68">
      <w:pPr>
        <w:pStyle w:val="Zkladntext3"/>
        <w:numPr>
          <w:ilvl w:val="0"/>
          <w:numId w:val="10"/>
        </w:numPr>
        <w:spacing w:before="0" w:after="120"/>
        <w:jc w:val="both"/>
      </w:pPr>
      <w:r w:rsidRPr="00095FDB">
        <w:lastRenderedPageBreak/>
        <w:t xml:space="preserve">Smlouva se vyhotovuje ve čtyřech stejnopisech, z nichž l </w:t>
      </w:r>
      <w:proofErr w:type="spellStart"/>
      <w:r w:rsidRPr="00095FDB">
        <w:t>paré</w:t>
      </w:r>
      <w:proofErr w:type="spellEnd"/>
      <w:r w:rsidRPr="00095FDB">
        <w:t xml:space="preserve"> obdrží zhotovitel a 3 </w:t>
      </w:r>
      <w:proofErr w:type="spellStart"/>
      <w:r w:rsidRPr="00095FDB">
        <w:t>paré</w:t>
      </w:r>
      <w:proofErr w:type="spellEnd"/>
      <w:r w:rsidRPr="00095FDB">
        <w:t xml:space="preserve"> objednatel.</w:t>
      </w:r>
    </w:p>
    <w:p w:rsidR="00806F68" w:rsidRDefault="00B46B1D" w:rsidP="00EA3BE5">
      <w:pPr>
        <w:pStyle w:val="Zkladntext3"/>
        <w:numPr>
          <w:ilvl w:val="0"/>
          <w:numId w:val="10"/>
        </w:numPr>
        <w:spacing w:before="0" w:after="120"/>
        <w:jc w:val="both"/>
      </w:pPr>
      <w:r>
        <w:t xml:space="preserve">Smluvní strany prohlašují, že smlouvu </w:t>
      </w:r>
      <w:proofErr w:type="spellStart"/>
      <w:r>
        <w:t>přetetli</w:t>
      </w:r>
      <w:proofErr w:type="spellEnd"/>
      <w:r w:rsidR="00806F68" w:rsidRPr="00095FDB">
        <w:t>, s jejím obsahem souhlasí, což stvrzují svými podpisy.</w:t>
      </w:r>
    </w:p>
    <w:p w:rsidR="00FA62AA" w:rsidRDefault="00FA62AA" w:rsidP="00806F68">
      <w:pPr>
        <w:pStyle w:val="Zkladntext3"/>
        <w:spacing w:before="0" w:after="120"/>
        <w:ind w:left="851"/>
        <w:jc w:val="both"/>
      </w:pPr>
    </w:p>
    <w:p w:rsidR="002354D1" w:rsidRPr="002354D1" w:rsidRDefault="002354D1" w:rsidP="002354D1">
      <w:pPr>
        <w:rPr>
          <w:b/>
          <w:sz w:val="24"/>
          <w:szCs w:val="24"/>
          <w:u w:val="single"/>
        </w:rPr>
      </w:pPr>
      <w:r w:rsidRPr="002354D1">
        <w:rPr>
          <w:b/>
          <w:sz w:val="24"/>
          <w:szCs w:val="24"/>
          <w:u w:val="single"/>
        </w:rPr>
        <w:t>Přílohy:</w:t>
      </w:r>
    </w:p>
    <w:p w:rsidR="002354D1" w:rsidRPr="00095FDB" w:rsidRDefault="002354D1" w:rsidP="002354D1">
      <w:pPr>
        <w:rPr>
          <w:sz w:val="24"/>
          <w:szCs w:val="24"/>
        </w:rPr>
      </w:pPr>
    </w:p>
    <w:p w:rsidR="002354D1" w:rsidRDefault="002354D1" w:rsidP="00043A55">
      <w:pPr>
        <w:rPr>
          <w:sz w:val="24"/>
          <w:szCs w:val="24"/>
        </w:rPr>
      </w:pPr>
      <w:r w:rsidRPr="00095FDB">
        <w:rPr>
          <w:sz w:val="24"/>
          <w:szCs w:val="24"/>
        </w:rPr>
        <w:t>Příloha č. 1:</w:t>
      </w:r>
      <w:r w:rsidRPr="00095FDB">
        <w:rPr>
          <w:sz w:val="24"/>
          <w:szCs w:val="24"/>
        </w:rPr>
        <w:tab/>
      </w:r>
      <w:r>
        <w:rPr>
          <w:sz w:val="24"/>
          <w:szCs w:val="24"/>
        </w:rPr>
        <w:t>Sazební</w:t>
      </w:r>
      <w:r w:rsidR="00043A55">
        <w:rPr>
          <w:sz w:val="24"/>
          <w:szCs w:val="24"/>
        </w:rPr>
        <w:t>k</w:t>
      </w:r>
      <w:r>
        <w:rPr>
          <w:sz w:val="24"/>
          <w:szCs w:val="24"/>
        </w:rPr>
        <w:t xml:space="preserve"> pokut</w:t>
      </w:r>
      <w:r w:rsidR="00043A55">
        <w:rPr>
          <w:sz w:val="24"/>
          <w:szCs w:val="24"/>
        </w:rPr>
        <w:t xml:space="preserve"> - </w:t>
      </w:r>
      <w:r w:rsidR="00043A55" w:rsidRPr="00043A55">
        <w:rPr>
          <w:sz w:val="24"/>
          <w:szCs w:val="24"/>
        </w:rPr>
        <w:t>Sankce za porušení BOZP, PO a OŽP</w:t>
      </w:r>
      <w:r w:rsidR="00043A55">
        <w:rPr>
          <w:sz w:val="24"/>
          <w:szCs w:val="24"/>
        </w:rPr>
        <w:t xml:space="preserve"> </w:t>
      </w:r>
      <w:r>
        <w:rPr>
          <w:sz w:val="24"/>
          <w:szCs w:val="24"/>
        </w:rPr>
        <w:t>(1 list</w:t>
      </w:r>
      <w:r w:rsidRPr="00095FDB">
        <w:rPr>
          <w:sz w:val="24"/>
          <w:szCs w:val="24"/>
        </w:rPr>
        <w:t>)</w:t>
      </w:r>
    </w:p>
    <w:p w:rsidR="002354D1" w:rsidRDefault="002354D1" w:rsidP="00F76CCA">
      <w:pPr>
        <w:rPr>
          <w:sz w:val="24"/>
          <w:szCs w:val="24"/>
        </w:rPr>
      </w:pPr>
      <w:r>
        <w:rPr>
          <w:sz w:val="24"/>
          <w:szCs w:val="24"/>
        </w:rPr>
        <w:t>Příloha č. 2:</w:t>
      </w:r>
      <w:r>
        <w:rPr>
          <w:sz w:val="24"/>
          <w:szCs w:val="24"/>
        </w:rPr>
        <w:tab/>
        <w:t>Oceněný soupis stavebních prací a dodávek</w:t>
      </w:r>
      <w:r w:rsidR="002179A8">
        <w:rPr>
          <w:sz w:val="24"/>
          <w:szCs w:val="24"/>
        </w:rPr>
        <w:t xml:space="preserve"> </w:t>
      </w:r>
      <w:r w:rsidR="00F76CCA" w:rsidRPr="00F76CCA">
        <w:rPr>
          <w:sz w:val="24"/>
          <w:szCs w:val="24"/>
          <w:highlight w:val="yellow"/>
          <w:shd w:val="clear" w:color="auto" w:fill="D99594" w:themeFill="accent2" w:themeFillTint="99"/>
        </w:rPr>
        <w:t>CD / (</w:t>
      </w:r>
      <w:r w:rsidR="00783D5E">
        <w:rPr>
          <w:sz w:val="24"/>
          <w:szCs w:val="24"/>
          <w:highlight w:val="yellow"/>
          <w:shd w:val="clear" w:color="auto" w:fill="D99594" w:themeFill="accent2" w:themeFillTint="99"/>
        </w:rPr>
        <w:t>…</w:t>
      </w:r>
      <w:r w:rsidR="00F76CCA" w:rsidRPr="00F76CCA">
        <w:rPr>
          <w:sz w:val="24"/>
          <w:szCs w:val="24"/>
          <w:highlight w:val="yellow"/>
          <w:shd w:val="clear" w:color="auto" w:fill="D99594" w:themeFill="accent2" w:themeFillTint="99"/>
        </w:rPr>
        <w:t xml:space="preserve"> listů)</w:t>
      </w:r>
    </w:p>
    <w:p w:rsidR="00EA3BE5" w:rsidRDefault="00EA3BE5" w:rsidP="00EA3BE5">
      <w:pPr>
        <w:rPr>
          <w:sz w:val="24"/>
          <w:szCs w:val="24"/>
        </w:rPr>
      </w:pPr>
    </w:p>
    <w:p w:rsidR="00EA3BE5" w:rsidRDefault="00EA3BE5" w:rsidP="00EA3BE5">
      <w:pPr>
        <w:rPr>
          <w:sz w:val="24"/>
          <w:szCs w:val="24"/>
        </w:rPr>
      </w:pPr>
    </w:p>
    <w:p w:rsidR="007B268E" w:rsidRDefault="007B268E" w:rsidP="00EA3BE5">
      <w:pPr>
        <w:rPr>
          <w:sz w:val="24"/>
          <w:szCs w:val="24"/>
        </w:rPr>
      </w:pPr>
    </w:p>
    <w:p w:rsidR="00EA3BE5" w:rsidRDefault="00EA3BE5" w:rsidP="00EA3BE5">
      <w:pPr>
        <w:rPr>
          <w:sz w:val="24"/>
          <w:szCs w:val="24"/>
        </w:rPr>
      </w:pPr>
    </w:p>
    <w:p w:rsidR="00EA3BE5" w:rsidRPr="00EA3BE5" w:rsidRDefault="00EA3BE5" w:rsidP="00EA3BE5">
      <w:pPr>
        <w:rPr>
          <w:sz w:val="24"/>
          <w:szCs w:val="24"/>
        </w:rPr>
      </w:pPr>
    </w:p>
    <w:p w:rsidR="00806F68" w:rsidRPr="00095FDB" w:rsidRDefault="00806F68" w:rsidP="00EA3BE5">
      <w:pPr>
        <w:pStyle w:val="Zkladntext3"/>
        <w:spacing w:before="0" w:after="120"/>
        <w:jc w:val="both"/>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V</w:t>
      </w:r>
      <w:r w:rsidR="006A2A29">
        <w:rPr>
          <w:sz w:val="24"/>
        </w:rPr>
        <w:t xml:space="preserve"> </w:t>
      </w:r>
      <w:r w:rsidR="00783D5E" w:rsidRPr="004B6C2E">
        <w:rPr>
          <w:sz w:val="24"/>
          <w:shd w:val="clear" w:color="auto" w:fill="FFFF00"/>
        </w:rPr>
        <w:t xml:space="preserve">……………. </w:t>
      </w:r>
      <w:r w:rsidR="00783D5E">
        <w:rPr>
          <w:sz w:val="24"/>
        </w:rPr>
        <w:t xml:space="preserve"> d</w:t>
      </w:r>
      <w:r w:rsidR="006A2A29" w:rsidRPr="00095FDB">
        <w:rPr>
          <w:sz w:val="24"/>
        </w:rPr>
        <w:t>ne</w:t>
      </w:r>
      <w:r w:rsidRPr="00095FDB">
        <w:rPr>
          <w:sz w:val="24"/>
        </w:rPr>
        <w:t>:</w:t>
      </w:r>
      <w:r w:rsidR="009A71AC" w:rsidRPr="00095FDB">
        <w:rPr>
          <w:sz w:val="24"/>
        </w:rPr>
        <w:t xml:space="preserve"> </w:t>
      </w:r>
      <w:r w:rsidR="00783D5E" w:rsidRPr="004B6C2E">
        <w:rPr>
          <w:sz w:val="24"/>
          <w:shd w:val="clear" w:color="auto" w:fill="FFFF00"/>
        </w:rPr>
        <w:t>……………</w:t>
      </w:r>
      <w:r w:rsidR="00783D5E">
        <w:rPr>
          <w:sz w:val="24"/>
          <w:shd w:val="clear" w:color="auto" w:fill="FFFF00"/>
        </w:rPr>
        <w:t>.....</w:t>
      </w:r>
      <w:r w:rsidR="0012112F" w:rsidRPr="00095FDB">
        <w:rPr>
          <w:sz w:val="24"/>
        </w:rPr>
        <w:t xml:space="preserve">    </w:t>
      </w:r>
      <w:r w:rsidR="00636C4C" w:rsidRPr="00095FDB">
        <w:rPr>
          <w:sz w:val="24"/>
        </w:rPr>
        <w:t xml:space="preserve"> </w:t>
      </w:r>
    </w:p>
    <w:p w:rsidR="00806F68" w:rsidRDefault="00806F68" w:rsidP="002E7917">
      <w:pPr>
        <w:spacing w:beforeLines="20" w:before="48"/>
        <w:rPr>
          <w:sz w:val="24"/>
        </w:rPr>
      </w:pPr>
    </w:p>
    <w:p w:rsidR="007B268E" w:rsidRDefault="007B268E" w:rsidP="002E7917">
      <w:pPr>
        <w:spacing w:beforeLines="20" w:before="48"/>
        <w:rPr>
          <w:sz w:val="24"/>
        </w:rPr>
      </w:pPr>
    </w:p>
    <w:p w:rsidR="007B268E" w:rsidRDefault="007B268E" w:rsidP="002E7917">
      <w:pPr>
        <w:spacing w:beforeLines="20" w:before="48"/>
        <w:rPr>
          <w:sz w:val="24"/>
        </w:rPr>
      </w:pPr>
    </w:p>
    <w:p w:rsidR="007B268E" w:rsidRPr="00095FDB" w:rsidRDefault="007B268E" w:rsidP="002E7917">
      <w:pPr>
        <w:spacing w:beforeLines="20" w:before="48"/>
        <w:rPr>
          <w:sz w:val="24"/>
        </w:rPr>
      </w:pPr>
    </w:p>
    <w:p w:rsidR="002354D1" w:rsidRPr="00095FDB" w:rsidRDefault="002354D1" w:rsidP="002E7917">
      <w:pPr>
        <w:spacing w:beforeLines="20" w:before="48"/>
        <w:rPr>
          <w:sz w:val="24"/>
        </w:rPr>
      </w:pPr>
    </w:p>
    <w:p w:rsidR="001A5AF0" w:rsidRPr="00095FDB" w:rsidRDefault="001A5AF0" w:rsidP="002E7917">
      <w:pPr>
        <w:spacing w:beforeLines="20" w:before="48"/>
        <w:rPr>
          <w:sz w:val="24"/>
        </w:rPr>
      </w:pPr>
    </w:p>
    <w:p w:rsidR="00AE2642" w:rsidRPr="00095FDB" w:rsidRDefault="00806F68" w:rsidP="00C85579">
      <w:pPr>
        <w:tabs>
          <w:tab w:val="center" w:pos="1843"/>
          <w:tab w:val="center" w:pos="7230"/>
        </w:tabs>
        <w:spacing w:beforeLines="20" w:before="48"/>
        <w:ind w:left="-284"/>
        <w:rPr>
          <w:sz w:val="24"/>
        </w:rPr>
      </w:pPr>
      <w:r w:rsidRPr="00095FDB">
        <w:rPr>
          <w:sz w:val="24"/>
        </w:rPr>
        <w:t>……..</w:t>
      </w:r>
      <w:r w:rsidR="00AE2642" w:rsidRPr="00095FDB">
        <w:rPr>
          <w:sz w:val="24"/>
        </w:rPr>
        <w:t>......................................................</w:t>
      </w:r>
      <w:r w:rsidR="000A5304">
        <w:rPr>
          <w:sz w:val="24"/>
        </w:rPr>
        <w:t>....</w:t>
      </w:r>
      <w:r w:rsidR="00AE2642" w:rsidRPr="00095FDB">
        <w:rPr>
          <w:sz w:val="24"/>
        </w:rPr>
        <w:t xml:space="preserve">                           ............................................................</w:t>
      </w:r>
    </w:p>
    <w:p w:rsidR="00806F68" w:rsidRPr="00095FDB" w:rsidRDefault="00806F68" w:rsidP="00C85579">
      <w:pPr>
        <w:pStyle w:val="Odstavecseseznamem"/>
        <w:tabs>
          <w:tab w:val="center" w:pos="1843"/>
          <w:tab w:val="center" w:pos="7230"/>
        </w:tabs>
        <w:spacing w:after="0" w:line="240" w:lineRule="auto"/>
        <w:ind w:hanging="1004"/>
        <w:rPr>
          <w:rFonts w:ascii="Times New Roman" w:hAnsi="Times New Roman"/>
          <w:sz w:val="24"/>
        </w:rPr>
      </w:pPr>
      <w:r w:rsidRPr="00095FDB">
        <w:rPr>
          <w:rFonts w:ascii="Times New Roman" w:hAnsi="Times New Roman"/>
          <w:sz w:val="24"/>
        </w:rPr>
        <w:t xml:space="preserve">Armádní Servisní, příspěvková organizace            </w:t>
      </w:r>
      <w:r w:rsidRPr="00095FDB">
        <w:rPr>
          <w:rFonts w:ascii="Times New Roman" w:hAnsi="Times New Roman"/>
          <w:sz w:val="24"/>
        </w:rPr>
        <w:tab/>
      </w:r>
      <w:r w:rsidR="00F76CCA" w:rsidRPr="00F76CCA">
        <w:rPr>
          <w:rFonts w:ascii="Times New Roman" w:hAnsi="Times New Roman"/>
          <w:sz w:val="24"/>
          <w:highlight w:val="yellow"/>
        </w:rPr>
        <w:t>společnost</w:t>
      </w:r>
      <w:r w:rsidR="006A2A29" w:rsidRPr="00F76CCA">
        <w:rPr>
          <w:rFonts w:ascii="Times New Roman" w:hAnsi="Times New Roman"/>
          <w:sz w:val="24"/>
          <w:highlight w:val="yellow"/>
        </w:rPr>
        <w:t>.</w:t>
      </w:r>
    </w:p>
    <w:p w:rsidR="00560BF2" w:rsidRDefault="00806F68" w:rsidP="00560BF2">
      <w:pPr>
        <w:pStyle w:val="Odstavecseseznamem"/>
        <w:tabs>
          <w:tab w:val="center" w:pos="1843"/>
          <w:tab w:val="center" w:pos="7230"/>
        </w:tabs>
        <w:spacing w:after="0" w:line="240" w:lineRule="auto"/>
        <w:ind w:left="0"/>
        <w:rPr>
          <w:rFonts w:ascii="Times New Roman" w:hAnsi="Times New Roman"/>
          <w:sz w:val="24"/>
        </w:rPr>
      </w:pPr>
      <w:r w:rsidRPr="00095FDB">
        <w:rPr>
          <w:rFonts w:ascii="Times New Roman" w:hAnsi="Times New Roman"/>
          <w:sz w:val="24"/>
        </w:rPr>
        <w:t xml:space="preserve">    </w:t>
      </w:r>
      <w:r w:rsidR="00560BF2">
        <w:rPr>
          <w:rFonts w:ascii="Times New Roman" w:hAnsi="Times New Roman"/>
          <w:sz w:val="24"/>
        </w:rPr>
        <w:t xml:space="preserve">        </w:t>
      </w:r>
      <w:r w:rsidRPr="00095FDB">
        <w:rPr>
          <w:rFonts w:ascii="Times New Roman" w:hAnsi="Times New Roman"/>
          <w:sz w:val="24"/>
        </w:rPr>
        <w:t xml:space="preserve">Ing. </w:t>
      </w:r>
      <w:r w:rsidR="00560BF2">
        <w:rPr>
          <w:rFonts w:ascii="Times New Roman" w:hAnsi="Times New Roman"/>
          <w:sz w:val="24"/>
        </w:rPr>
        <w:t>Martin Lehký</w:t>
      </w:r>
      <w:r w:rsidRPr="00095FDB">
        <w:rPr>
          <w:rFonts w:ascii="Times New Roman" w:hAnsi="Times New Roman"/>
          <w:sz w:val="24"/>
        </w:rPr>
        <w:tab/>
      </w:r>
      <w:r w:rsidR="00F76CCA" w:rsidRPr="00F76CCA">
        <w:rPr>
          <w:rFonts w:ascii="Times New Roman" w:hAnsi="Times New Roman"/>
          <w:sz w:val="24"/>
          <w:highlight w:val="yellow"/>
        </w:rPr>
        <w:t xml:space="preserve">jméno a </w:t>
      </w:r>
      <w:proofErr w:type="spellStart"/>
      <w:r w:rsidR="00F76CCA" w:rsidRPr="00F76CCA">
        <w:rPr>
          <w:rFonts w:ascii="Times New Roman" w:hAnsi="Times New Roman"/>
          <w:sz w:val="24"/>
          <w:highlight w:val="yellow"/>
        </w:rPr>
        <w:t>příjmen</w:t>
      </w:r>
      <w:proofErr w:type="spellEnd"/>
    </w:p>
    <w:p w:rsidR="00806F68" w:rsidRPr="00560BF2" w:rsidRDefault="00560BF2"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Pr="00560BF2">
        <w:rPr>
          <w:rFonts w:ascii="Times New Roman" w:hAnsi="Times New Roman"/>
          <w:sz w:val="24"/>
        </w:rPr>
        <w:t>statutární orgán – zástupce ředitele</w:t>
      </w:r>
      <w:r w:rsidR="00806F68" w:rsidRPr="00560BF2">
        <w:rPr>
          <w:rFonts w:ascii="Times New Roman" w:hAnsi="Times New Roman"/>
          <w:sz w:val="24"/>
        </w:rPr>
        <w:t xml:space="preserve">  </w:t>
      </w:r>
      <w:r w:rsidR="00806F68" w:rsidRPr="00560BF2">
        <w:rPr>
          <w:rFonts w:ascii="Times New Roman" w:hAnsi="Times New Roman"/>
          <w:sz w:val="24"/>
        </w:rPr>
        <w:tab/>
      </w:r>
      <w:r w:rsidR="00F76CCA" w:rsidRPr="00560BF2">
        <w:rPr>
          <w:rFonts w:ascii="Times New Roman" w:hAnsi="Times New Roman"/>
          <w:sz w:val="24"/>
          <w:highlight w:val="yellow"/>
        </w:rPr>
        <w:t xml:space="preserve">funkce / </w:t>
      </w:r>
      <w:r w:rsidR="006A2A29" w:rsidRPr="00560BF2">
        <w:rPr>
          <w:rFonts w:ascii="Times New Roman" w:hAnsi="Times New Roman"/>
          <w:sz w:val="24"/>
          <w:highlight w:val="yellow"/>
        </w:rPr>
        <w:t>jednatel</w:t>
      </w:r>
    </w:p>
    <w:p w:rsidR="00595E50" w:rsidRDefault="00595E50" w:rsidP="00C85579">
      <w:pPr>
        <w:pStyle w:val="Odstavecseseznamem"/>
        <w:tabs>
          <w:tab w:val="center" w:pos="1843"/>
          <w:tab w:val="center" w:pos="7230"/>
        </w:tabs>
        <w:spacing w:after="0" w:line="240" w:lineRule="auto"/>
        <w:rPr>
          <w:rFonts w:ascii="Times New Roman" w:hAnsi="Times New Roman"/>
          <w:sz w:val="24"/>
        </w:rPr>
      </w:pPr>
    </w:p>
    <w:p w:rsidR="00595E50" w:rsidRDefault="00595E50" w:rsidP="00C85579">
      <w:pPr>
        <w:pStyle w:val="Odstavecseseznamem"/>
        <w:tabs>
          <w:tab w:val="center" w:pos="1843"/>
          <w:tab w:val="center" w:pos="7230"/>
        </w:tabs>
        <w:spacing w:after="0" w:line="240" w:lineRule="auto"/>
        <w:rPr>
          <w:rFonts w:ascii="Times New Roman" w:hAnsi="Times New Roman"/>
          <w:sz w:val="24"/>
        </w:rPr>
      </w:pPr>
    </w:p>
    <w:p w:rsidR="00595E50" w:rsidRDefault="00595E50" w:rsidP="00C85579">
      <w:pPr>
        <w:pStyle w:val="Odstavecseseznamem"/>
        <w:tabs>
          <w:tab w:val="center" w:pos="1843"/>
          <w:tab w:val="center" w:pos="7230"/>
        </w:tabs>
        <w:spacing w:after="0" w:line="240" w:lineRule="auto"/>
        <w:rPr>
          <w:rFonts w:ascii="Times New Roman" w:hAnsi="Times New Roman"/>
          <w:sz w:val="24"/>
        </w:rPr>
      </w:pPr>
    </w:p>
    <w:p w:rsidR="00595E50" w:rsidRDefault="00595E50" w:rsidP="00C85579">
      <w:pPr>
        <w:pStyle w:val="Odstavecseseznamem"/>
        <w:tabs>
          <w:tab w:val="center" w:pos="1843"/>
          <w:tab w:val="center" w:pos="7230"/>
        </w:tabs>
        <w:spacing w:after="0" w:line="240" w:lineRule="auto"/>
        <w:rPr>
          <w:rFonts w:ascii="Times New Roman" w:hAnsi="Times New Roman"/>
          <w:sz w:val="24"/>
        </w:rPr>
      </w:pPr>
    </w:p>
    <w:p w:rsidR="00595E50" w:rsidRDefault="00595E50" w:rsidP="00C85579">
      <w:pPr>
        <w:pStyle w:val="Odstavecseseznamem"/>
        <w:tabs>
          <w:tab w:val="center" w:pos="1843"/>
          <w:tab w:val="center" w:pos="7230"/>
        </w:tabs>
        <w:spacing w:after="0" w:line="240" w:lineRule="auto"/>
        <w:rPr>
          <w:rFonts w:ascii="Times New Roman" w:hAnsi="Times New Roman"/>
          <w:sz w:val="24"/>
        </w:rPr>
      </w:pPr>
    </w:p>
    <w:p w:rsidR="00595E50" w:rsidRDefault="00595E50" w:rsidP="00C85579">
      <w:pPr>
        <w:pStyle w:val="Odstavecseseznamem"/>
        <w:tabs>
          <w:tab w:val="center" w:pos="1843"/>
          <w:tab w:val="center" w:pos="7230"/>
        </w:tabs>
        <w:spacing w:after="0" w:line="240" w:lineRule="auto"/>
        <w:rPr>
          <w:rFonts w:ascii="Times New Roman" w:hAnsi="Times New Roman"/>
          <w:sz w:val="24"/>
        </w:rPr>
      </w:pPr>
    </w:p>
    <w:p w:rsidR="00595E50" w:rsidRDefault="00595E50" w:rsidP="00C85579">
      <w:pPr>
        <w:pStyle w:val="Odstavecseseznamem"/>
        <w:tabs>
          <w:tab w:val="center" w:pos="1843"/>
          <w:tab w:val="center" w:pos="7230"/>
        </w:tabs>
        <w:spacing w:after="0" w:line="240" w:lineRule="auto"/>
        <w:rPr>
          <w:rFonts w:ascii="Times New Roman" w:hAnsi="Times New Roman"/>
          <w:sz w:val="24"/>
        </w:rPr>
      </w:pPr>
    </w:p>
    <w:p w:rsidR="00595E50" w:rsidRDefault="00595E50" w:rsidP="00C85579">
      <w:pPr>
        <w:pStyle w:val="Odstavecseseznamem"/>
        <w:tabs>
          <w:tab w:val="center" w:pos="1843"/>
          <w:tab w:val="center" w:pos="7230"/>
        </w:tabs>
        <w:spacing w:after="0" w:line="240" w:lineRule="auto"/>
        <w:rPr>
          <w:rFonts w:ascii="Times New Roman" w:hAnsi="Times New Roman"/>
          <w:sz w:val="24"/>
        </w:rPr>
      </w:pPr>
    </w:p>
    <w:p w:rsidR="00595E50" w:rsidRDefault="00595E50" w:rsidP="00C85579">
      <w:pPr>
        <w:pStyle w:val="Odstavecseseznamem"/>
        <w:tabs>
          <w:tab w:val="center" w:pos="1843"/>
          <w:tab w:val="center" w:pos="7230"/>
        </w:tabs>
        <w:spacing w:after="0" w:line="240" w:lineRule="auto"/>
        <w:rPr>
          <w:rFonts w:ascii="Times New Roman" w:hAnsi="Times New Roman"/>
          <w:sz w:val="24"/>
        </w:rPr>
      </w:pPr>
    </w:p>
    <w:p w:rsidR="00595E50" w:rsidRDefault="00595E50" w:rsidP="00C85579">
      <w:pPr>
        <w:pStyle w:val="Odstavecseseznamem"/>
        <w:tabs>
          <w:tab w:val="center" w:pos="1843"/>
          <w:tab w:val="center" w:pos="7230"/>
        </w:tabs>
        <w:spacing w:after="0" w:line="240" w:lineRule="auto"/>
        <w:rPr>
          <w:rFonts w:ascii="Times New Roman" w:hAnsi="Times New Roman"/>
          <w:sz w:val="24"/>
        </w:rPr>
      </w:pPr>
    </w:p>
    <w:p w:rsidR="00595E50" w:rsidRDefault="00595E50" w:rsidP="00C85579">
      <w:pPr>
        <w:pStyle w:val="Odstavecseseznamem"/>
        <w:tabs>
          <w:tab w:val="center" w:pos="1843"/>
          <w:tab w:val="center" w:pos="7230"/>
        </w:tabs>
        <w:spacing w:after="0" w:line="240" w:lineRule="auto"/>
        <w:rPr>
          <w:rFonts w:ascii="Times New Roman" w:hAnsi="Times New Roman"/>
          <w:sz w:val="24"/>
        </w:rPr>
      </w:pPr>
    </w:p>
    <w:p w:rsidR="00595E50" w:rsidRDefault="00595E50" w:rsidP="00C85579">
      <w:pPr>
        <w:pStyle w:val="Odstavecseseznamem"/>
        <w:tabs>
          <w:tab w:val="center" w:pos="1843"/>
          <w:tab w:val="center" w:pos="7230"/>
        </w:tabs>
        <w:spacing w:after="0" w:line="240" w:lineRule="auto"/>
        <w:rPr>
          <w:rFonts w:ascii="Times New Roman" w:hAnsi="Times New Roman"/>
          <w:sz w:val="24"/>
        </w:rPr>
      </w:pPr>
    </w:p>
    <w:p w:rsidR="00595E50" w:rsidRDefault="00595E50" w:rsidP="00C85579">
      <w:pPr>
        <w:pStyle w:val="Odstavecseseznamem"/>
        <w:tabs>
          <w:tab w:val="center" w:pos="1843"/>
          <w:tab w:val="center" w:pos="7230"/>
        </w:tabs>
        <w:spacing w:after="0" w:line="240" w:lineRule="auto"/>
        <w:rPr>
          <w:rFonts w:ascii="Times New Roman" w:hAnsi="Times New Roman"/>
          <w:sz w:val="24"/>
        </w:rPr>
      </w:pPr>
    </w:p>
    <w:p w:rsidR="00595E50" w:rsidRDefault="00595E50" w:rsidP="00C85579">
      <w:pPr>
        <w:pStyle w:val="Odstavecseseznamem"/>
        <w:tabs>
          <w:tab w:val="center" w:pos="1843"/>
          <w:tab w:val="center" w:pos="7230"/>
        </w:tabs>
        <w:spacing w:after="0" w:line="240" w:lineRule="auto"/>
        <w:rPr>
          <w:rFonts w:ascii="Times New Roman" w:hAnsi="Times New Roman"/>
          <w:sz w:val="24"/>
        </w:rPr>
      </w:pPr>
    </w:p>
    <w:p w:rsidR="00595E50" w:rsidRDefault="00595E50" w:rsidP="00C85579">
      <w:pPr>
        <w:pStyle w:val="Odstavecseseznamem"/>
        <w:tabs>
          <w:tab w:val="center" w:pos="1843"/>
          <w:tab w:val="center" w:pos="7230"/>
        </w:tabs>
        <w:spacing w:after="0" w:line="240" w:lineRule="auto"/>
        <w:rPr>
          <w:rFonts w:ascii="Times New Roman" w:hAnsi="Times New Roman"/>
          <w:sz w:val="24"/>
        </w:rPr>
      </w:pPr>
    </w:p>
    <w:p w:rsidR="00595E50" w:rsidRDefault="00595E50" w:rsidP="00C85579">
      <w:pPr>
        <w:pStyle w:val="Odstavecseseznamem"/>
        <w:tabs>
          <w:tab w:val="center" w:pos="1843"/>
          <w:tab w:val="center" w:pos="7230"/>
        </w:tabs>
        <w:spacing w:after="0" w:line="240" w:lineRule="auto"/>
        <w:rPr>
          <w:rFonts w:ascii="Times New Roman" w:hAnsi="Times New Roman"/>
          <w:sz w:val="24"/>
        </w:rPr>
      </w:pPr>
    </w:p>
    <w:p w:rsidR="00595E50" w:rsidRDefault="00595E50" w:rsidP="00C85579">
      <w:pPr>
        <w:pStyle w:val="Odstavecseseznamem"/>
        <w:tabs>
          <w:tab w:val="center" w:pos="1843"/>
          <w:tab w:val="center" w:pos="7230"/>
        </w:tabs>
        <w:spacing w:after="0" w:line="240" w:lineRule="auto"/>
        <w:rPr>
          <w:rFonts w:ascii="Times New Roman" w:hAnsi="Times New Roman"/>
          <w:sz w:val="24"/>
        </w:rPr>
      </w:pPr>
    </w:p>
    <w:p w:rsidR="00595E50" w:rsidRDefault="00595E50" w:rsidP="00C85579">
      <w:pPr>
        <w:pStyle w:val="Odstavecseseznamem"/>
        <w:tabs>
          <w:tab w:val="center" w:pos="1843"/>
          <w:tab w:val="center" w:pos="7230"/>
        </w:tabs>
        <w:spacing w:after="0" w:line="240" w:lineRule="auto"/>
        <w:rPr>
          <w:rFonts w:ascii="Times New Roman" w:hAnsi="Times New Roman"/>
          <w:sz w:val="24"/>
        </w:rPr>
      </w:pPr>
    </w:p>
    <w:p w:rsidR="00595E50" w:rsidRDefault="00595E50" w:rsidP="00C85579">
      <w:pPr>
        <w:pStyle w:val="Odstavecseseznamem"/>
        <w:tabs>
          <w:tab w:val="center" w:pos="1843"/>
          <w:tab w:val="center" w:pos="7230"/>
        </w:tabs>
        <w:spacing w:after="0" w:line="240" w:lineRule="auto"/>
        <w:rPr>
          <w:rFonts w:ascii="Times New Roman" w:hAnsi="Times New Roman"/>
          <w:sz w:val="24"/>
        </w:rPr>
      </w:pPr>
    </w:p>
    <w:p w:rsidR="00595E50" w:rsidRDefault="00595E50" w:rsidP="00C85579">
      <w:pPr>
        <w:pStyle w:val="Odstavecseseznamem"/>
        <w:tabs>
          <w:tab w:val="center" w:pos="1843"/>
          <w:tab w:val="center" w:pos="7230"/>
        </w:tabs>
        <w:spacing w:after="0" w:line="240" w:lineRule="auto"/>
        <w:rPr>
          <w:rFonts w:ascii="Times New Roman" w:hAnsi="Times New Roman"/>
          <w:sz w:val="24"/>
        </w:rPr>
      </w:pPr>
    </w:p>
    <w:p w:rsidR="00595E50" w:rsidRDefault="00595E50" w:rsidP="00C85579">
      <w:pPr>
        <w:pStyle w:val="Odstavecseseznamem"/>
        <w:tabs>
          <w:tab w:val="center" w:pos="1843"/>
          <w:tab w:val="center" w:pos="7230"/>
        </w:tabs>
        <w:spacing w:after="0" w:line="240" w:lineRule="auto"/>
        <w:rPr>
          <w:rFonts w:ascii="Times New Roman" w:hAnsi="Times New Roman"/>
          <w:sz w:val="24"/>
        </w:rPr>
      </w:pPr>
    </w:p>
    <w:p w:rsidR="00595E50" w:rsidRDefault="00595E50" w:rsidP="00C85579">
      <w:pPr>
        <w:pStyle w:val="Odstavecseseznamem"/>
        <w:tabs>
          <w:tab w:val="center" w:pos="1843"/>
          <w:tab w:val="center" w:pos="7230"/>
        </w:tabs>
        <w:spacing w:after="0" w:line="240" w:lineRule="auto"/>
        <w:rPr>
          <w:rFonts w:ascii="Times New Roman" w:hAnsi="Times New Roman"/>
          <w:sz w:val="24"/>
        </w:rPr>
      </w:pPr>
    </w:p>
    <w:p w:rsidR="00595E50" w:rsidRDefault="00595E50" w:rsidP="00C85579">
      <w:pPr>
        <w:pStyle w:val="Odstavecseseznamem"/>
        <w:tabs>
          <w:tab w:val="center" w:pos="1843"/>
          <w:tab w:val="center" w:pos="7230"/>
        </w:tabs>
        <w:spacing w:after="0" w:line="240" w:lineRule="auto"/>
        <w:rPr>
          <w:rFonts w:ascii="Times New Roman" w:hAnsi="Times New Roman"/>
          <w:sz w:val="24"/>
        </w:rPr>
      </w:pPr>
    </w:p>
    <w:p w:rsidR="00595E50" w:rsidRPr="009C4BA1" w:rsidRDefault="00595E50" w:rsidP="00595E50">
      <w:pPr>
        <w:autoSpaceDE w:val="0"/>
        <w:autoSpaceDN w:val="0"/>
        <w:adjustRightInd w:val="0"/>
        <w:rPr>
          <w:bCs/>
          <w:sz w:val="24"/>
        </w:rPr>
      </w:pPr>
      <w:r w:rsidRPr="009C4BA1">
        <w:rPr>
          <w:bCs/>
          <w:sz w:val="24"/>
        </w:rPr>
        <w:t>Příloha č. 1</w:t>
      </w:r>
    </w:p>
    <w:p w:rsidR="00595E50" w:rsidRPr="00595E50" w:rsidRDefault="00043A55" w:rsidP="00595E50">
      <w:pPr>
        <w:pStyle w:val="Nadpis1"/>
        <w:spacing w:afterLines="50" w:after="120"/>
        <w:jc w:val="center"/>
        <w:rPr>
          <w:rFonts w:ascii="Arial Narrow" w:hAnsi="Arial Narrow"/>
          <w:color w:val="auto"/>
          <w:szCs w:val="28"/>
        </w:rPr>
      </w:pPr>
      <w:r>
        <w:rPr>
          <w:rFonts w:ascii="Arial Narrow" w:hAnsi="Arial Narrow"/>
          <w:color w:val="auto"/>
          <w:szCs w:val="28"/>
        </w:rPr>
        <w:t xml:space="preserve">Sazebník pokut - </w:t>
      </w:r>
      <w:r w:rsidR="00595E50" w:rsidRPr="00595E50">
        <w:rPr>
          <w:rFonts w:ascii="Arial Narrow" w:hAnsi="Arial Narrow"/>
          <w:color w:val="auto"/>
          <w:szCs w:val="28"/>
        </w:rPr>
        <w:t>Sankce za porušení BOZP, PO a OŽP</w:t>
      </w:r>
    </w:p>
    <w:p w:rsidR="00595E50" w:rsidRPr="009C4BA1" w:rsidRDefault="00595E50" w:rsidP="00595E50"/>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061"/>
        <w:gridCol w:w="2909"/>
        <w:gridCol w:w="1317"/>
      </w:tblGrid>
      <w:tr w:rsidR="00595E50" w:rsidRPr="0036336D" w:rsidTr="00086FF3">
        <w:trPr>
          <w:trHeight w:val="426"/>
        </w:trPr>
        <w:tc>
          <w:tcPr>
            <w:tcW w:w="2725" w:type="pct"/>
            <w:tcBorders>
              <w:top w:val="single" w:sz="4" w:space="0" w:color="auto"/>
              <w:bottom w:val="single" w:sz="4" w:space="0" w:color="auto"/>
            </w:tcBorders>
            <w:vAlign w:val="center"/>
          </w:tcPr>
          <w:p w:rsidR="00595E50" w:rsidRPr="0036336D" w:rsidRDefault="00595E50" w:rsidP="00595E50">
            <w:pPr>
              <w:jc w:val="center"/>
            </w:pPr>
            <w:r w:rsidRPr="00595E50">
              <w:rPr>
                <w:rFonts w:ascii="Arial" w:hAnsi="Arial" w:cs="Arial"/>
                <w:b/>
              </w:rPr>
              <w:t>Specifikace porušení předpisů</w:t>
            </w:r>
          </w:p>
        </w:tc>
        <w:tc>
          <w:tcPr>
            <w:tcW w:w="1566" w:type="pct"/>
            <w:tcBorders>
              <w:top w:val="single" w:sz="4" w:space="0" w:color="auto"/>
              <w:bottom w:val="single" w:sz="4" w:space="0" w:color="auto"/>
            </w:tcBorders>
            <w:vAlign w:val="center"/>
          </w:tcPr>
          <w:p w:rsidR="00595E50" w:rsidRPr="0036336D" w:rsidRDefault="00595E50" w:rsidP="00086FF3">
            <w:pPr>
              <w:jc w:val="center"/>
              <w:rPr>
                <w:rFonts w:ascii="Arial" w:hAnsi="Arial" w:cs="Arial"/>
                <w:b/>
              </w:rPr>
            </w:pPr>
            <w:r w:rsidRPr="0036336D">
              <w:rPr>
                <w:rFonts w:ascii="Arial" w:hAnsi="Arial" w:cs="Arial"/>
                <w:b/>
              </w:rPr>
              <w:t xml:space="preserve">Právní předpis, </w:t>
            </w:r>
            <w:r>
              <w:rPr>
                <w:rFonts w:ascii="Arial" w:hAnsi="Arial" w:cs="Arial"/>
                <w:b/>
              </w:rPr>
              <w:t>plán BOZP</w:t>
            </w:r>
          </w:p>
        </w:tc>
        <w:tc>
          <w:tcPr>
            <w:tcW w:w="709" w:type="pct"/>
            <w:tcBorders>
              <w:top w:val="single" w:sz="4" w:space="0" w:color="auto"/>
              <w:bottom w:val="single" w:sz="4" w:space="0" w:color="auto"/>
            </w:tcBorders>
            <w:vAlign w:val="center"/>
          </w:tcPr>
          <w:p w:rsidR="00595E50" w:rsidRPr="0036336D" w:rsidRDefault="00595E50" w:rsidP="00086FF3">
            <w:pPr>
              <w:jc w:val="center"/>
              <w:rPr>
                <w:rFonts w:ascii="Arial" w:hAnsi="Arial" w:cs="Arial"/>
                <w:b/>
              </w:rPr>
            </w:pPr>
            <w:r w:rsidRPr="0036336D">
              <w:rPr>
                <w:rFonts w:ascii="Arial" w:hAnsi="Arial" w:cs="Arial"/>
                <w:b/>
              </w:rPr>
              <w:t>Rozsah krácení [Kč]</w:t>
            </w:r>
          </w:p>
        </w:tc>
      </w:tr>
      <w:tr w:rsidR="00595E50" w:rsidRPr="0036336D" w:rsidTr="00086FF3">
        <w:trPr>
          <w:trHeight w:val="340"/>
        </w:trPr>
        <w:tc>
          <w:tcPr>
            <w:tcW w:w="2725" w:type="pct"/>
            <w:tcBorders>
              <w:top w:val="single" w:sz="4" w:space="0" w:color="auto"/>
              <w:bottom w:val="single" w:sz="4" w:space="0" w:color="auto"/>
              <w:right w:val="dotted" w:sz="4" w:space="0" w:color="auto"/>
            </w:tcBorders>
            <w:vAlign w:val="center"/>
          </w:tcPr>
          <w:p w:rsidR="00595E50" w:rsidRPr="0036336D" w:rsidRDefault="00595E50" w:rsidP="00595E50">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595E50" w:rsidRPr="0036336D" w:rsidRDefault="00595E50" w:rsidP="00086FF3">
            <w:pPr>
              <w:rPr>
                <w:rFonts w:ascii="Arial" w:hAnsi="Arial" w:cs="Arial"/>
                <w:sz w:val="18"/>
                <w:szCs w:val="22"/>
              </w:rPr>
            </w:pPr>
          </w:p>
        </w:tc>
        <w:tc>
          <w:tcPr>
            <w:tcW w:w="709" w:type="pct"/>
            <w:tcBorders>
              <w:top w:val="single" w:sz="4" w:space="0" w:color="auto"/>
              <w:left w:val="dotted" w:sz="4" w:space="0" w:color="auto"/>
              <w:bottom w:val="single" w:sz="4" w:space="0" w:color="auto"/>
            </w:tcBorders>
            <w:vAlign w:val="center"/>
          </w:tcPr>
          <w:p w:rsidR="00595E50" w:rsidRPr="0036336D" w:rsidRDefault="00595E50" w:rsidP="00086FF3">
            <w:pPr>
              <w:jc w:val="center"/>
              <w:rPr>
                <w:rFonts w:ascii="Arial" w:hAnsi="Arial" w:cs="Arial"/>
                <w:sz w:val="18"/>
                <w:szCs w:val="22"/>
              </w:rPr>
            </w:pPr>
          </w:p>
        </w:tc>
      </w:tr>
      <w:tr w:rsidR="00595E50" w:rsidRPr="0036336D" w:rsidTr="00086FF3">
        <w:trPr>
          <w:trHeight w:val="340"/>
        </w:trPr>
        <w:tc>
          <w:tcPr>
            <w:tcW w:w="2725" w:type="pct"/>
            <w:tcBorders>
              <w:top w:val="single" w:sz="4" w:space="0" w:color="auto"/>
            </w:tcBorders>
            <w:vAlign w:val="center"/>
          </w:tcPr>
          <w:p w:rsidR="00595E50" w:rsidRPr="0036336D" w:rsidRDefault="00595E50" w:rsidP="00595E50">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595E50" w:rsidRPr="0036336D" w:rsidRDefault="00595E50" w:rsidP="00086FF3">
            <w:pPr>
              <w:rPr>
                <w:rFonts w:ascii="Arial" w:hAnsi="Arial" w:cs="Arial"/>
                <w:sz w:val="18"/>
                <w:szCs w:val="22"/>
              </w:rPr>
            </w:pPr>
            <w:r w:rsidRPr="0036336D">
              <w:rPr>
                <w:rFonts w:ascii="Arial" w:hAnsi="Arial" w:cs="Arial"/>
                <w:sz w:val="18"/>
                <w:szCs w:val="22"/>
              </w:rPr>
              <w:t>Zák. 262/2006 Sb.</w:t>
            </w:r>
          </w:p>
        </w:tc>
        <w:tc>
          <w:tcPr>
            <w:tcW w:w="709" w:type="pct"/>
            <w:tcBorders>
              <w:top w:val="single" w:sz="4" w:space="0" w:color="auto"/>
            </w:tcBorders>
            <w:vAlign w:val="center"/>
          </w:tcPr>
          <w:p w:rsidR="00595E50" w:rsidRPr="0036336D" w:rsidRDefault="00595E50" w:rsidP="00086FF3">
            <w:pPr>
              <w:jc w:val="center"/>
              <w:rPr>
                <w:rFonts w:ascii="Arial" w:hAnsi="Arial" w:cs="Arial"/>
                <w:sz w:val="18"/>
                <w:szCs w:val="22"/>
              </w:rPr>
            </w:pPr>
            <w:r w:rsidRPr="0036336D">
              <w:rPr>
                <w:rFonts w:ascii="Arial" w:hAnsi="Arial" w:cs="Arial"/>
                <w:sz w:val="18"/>
                <w:szCs w:val="22"/>
              </w:rPr>
              <w:t>200 – 1000</w:t>
            </w:r>
            <w:r>
              <w:rPr>
                <w:rFonts w:ascii="Arial" w:hAnsi="Arial" w:cs="Arial"/>
                <w:sz w:val="18"/>
                <w:szCs w:val="22"/>
              </w:rPr>
              <w:t xml:space="preserve"> / případ</w:t>
            </w:r>
          </w:p>
        </w:tc>
      </w:tr>
      <w:tr w:rsidR="00595E50" w:rsidRPr="0036336D" w:rsidTr="00086FF3">
        <w:trPr>
          <w:trHeight w:val="340"/>
        </w:trPr>
        <w:tc>
          <w:tcPr>
            <w:tcW w:w="2725" w:type="pct"/>
            <w:vAlign w:val="center"/>
          </w:tcPr>
          <w:p w:rsidR="00595E50" w:rsidRPr="0036336D" w:rsidRDefault="00595E50" w:rsidP="00595E50">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595E50" w:rsidRPr="0036336D" w:rsidRDefault="00595E50" w:rsidP="00086FF3">
            <w:pPr>
              <w:rPr>
                <w:rFonts w:ascii="Arial" w:hAnsi="Arial" w:cs="Arial"/>
                <w:sz w:val="18"/>
                <w:szCs w:val="22"/>
              </w:rPr>
            </w:pPr>
            <w:r w:rsidRPr="0036336D">
              <w:rPr>
                <w:rFonts w:ascii="Arial" w:hAnsi="Arial" w:cs="Arial"/>
                <w:sz w:val="18"/>
                <w:szCs w:val="22"/>
              </w:rPr>
              <w:t>Zák. 262/2006 Sb.</w:t>
            </w:r>
          </w:p>
        </w:tc>
        <w:tc>
          <w:tcPr>
            <w:tcW w:w="709" w:type="pct"/>
            <w:vAlign w:val="center"/>
          </w:tcPr>
          <w:p w:rsidR="00595E50" w:rsidRPr="0036336D" w:rsidRDefault="00595E50" w:rsidP="00086FF3">
            <w:pPr>
              <w:jc w:val="center"/>
              <w:rPr>
                <w:rFonts w:ascii="Arial" w:hAnsi="Arial" w:cs="Arial"/>
                <w:sz w:val="18"/>
                <w:szCs w:val="22"/>
              </w:rPr>
            </w:pPr>
            <w:r w:rsidRPr="0036336D">
              <w:rPr>
                <w:rFonts w:ascii="Arial" w:hAnsi="Arial" w:cs="Arial"/>
                <w:sz w:val="18"/>
                <w:szCs w:val="22"/>
              </w:rPr>
              <w:t xml:space="preserve">500 – návrh </w:t>
            </w:r>
            <w:r>
              <w:rPr>
                <w:rFonts w:ascii="Arial" w:hAnsi="Arial" w:cs="Arial"/>
                <w:sz w:val="18"/>
                <w:szCs w:val="22"/>
              </w:rPr>
              <w:t>koordinátora BOZP</w:t>
            </w:r>
          </w:p>
        </w:tc>
      </w:tr>
      <w:tr w:rsidR="00595E50" w:rsidRPr="0036336D" w:rsidTr="00086FF3">
        <w:trPr>
          <w:trHeight w:val="340"/>
        </w:trPr>
        <w:tc>
          <w:tcPr>
            <w:tcW w:w="2725" w:type="pct"/>
            <w:tcBorders>
              <w:top w:val="dotted" w:sz="4" w:space="0" w:color="auto"/>
              <w:bottom w:val="dotted" w:sz="4" w:space="0" w:color="auto"/>
            </w:tcBorders>
            <w:vAlign w:val="center"/>
          </w:tcPr>
          <w:p w:rsidR="00595E50" w:rsidRPr="0036336D" w:rsidRDefault="00595E50" w:rsidP="00595E50">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595E50" w:rsidRPr="0036336D" w:rsidRDefault="00595E50" w:rsidP="00086FF3">
            <w:pPr>
              <w:rPr>
                <w:rFonts w:ascii="Arial" w:hAnsi="Arial" w:cs="Arial"/>
                <w:sz w:val="18"/>
                <w:szCs w:val="22"/>
              </w:rPr>
            </w:pPr>
            <w:r w:rsidRPr="0036336D">
              <w:rPr>
                <w:rFonts w:ascii="Arial" w:hAnsi="Arial" w:cs="Arial"/>
                <w:sz w:val="18"/>
                <w:szCs w:val="22"/>
              </w:rPr>
              <w:t>Zák. 262/2006 Sb.</w:t>
            </w:r>
          </w:p>
        </w:tc>
        <w:tc>
          <w:tcPr>
            <w:tcW w:w="709" w:type="pct"/>
            <w:tcBorders>
              <w:top w:val="dotted" w:sz="4" w:space="0" w:color="auto"/>
              <w:bottom w:val="dotted" w:sz="4" w:space="0" w:color="auto"/>
            </w:tcBorders>
            <w:vAlign w:val="center"/>
          </w:tcPr>
          <w:p w:rsidR="00595E50" w:rsidRPr="0036336D" w:rsidRDefault="00595E50" w:rsidP="00086FF3">
            <w:pPr>
              <w:jc w:val="center"/>
              <w:rPr>
                <w:rFonts w:ascii="Arial" w:hAnsi="Arial" w:cs="Arial"/>
                <w:sz w:val="18"/>
                <w:szCs w:val="22"/>
              </w:rPr>
            </w:pPr>
            <w:r w:rsidRPr="0036336D">
              <w:rPr>
                <w:rFonts w:ascii="Arial" w:hAnsi="Arial" w:cs="Arial"/>
                <w:sz w:val="18"/>
                <w:szCs w:val="22"/>
              </w:rPr>
              <w:t>500</w:t>
            </w:r>
          </w:p>
        </w:tc>
      </w:tr>
      <w:tr w:rsidR="00595E50" w:rsidRPr="0036336D" w:rsidTr="00086FF3">
        <w:trPr>
          <w:trHeight w:val="340"/>
        </w:trPr>
        <w:tc>
          <w:tcPr>
            <w:tcW w:w="2725" w:type="pct"/>
            <w:tcBorders>
              <w:top w:val="dotted" w:sz="4" w:space="0" w:color="auto"/>
              <w:bottom w:val="dotted" w:sz="4" w:space="0" w:color="auto"/>
            </w:tcBorders>
            <w:vAlign w:val="center"/>
          </w:tcPr>
          <w:p w:rsidR="00595E50" w:rsidRPr="0036336D" w:rsidRDefault="00595E50" w:rsidP="00595E50">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595E50" w:rsidRPr="0036336D" w:rsidRDefault="00595E50" w:rsidP="00086FF3">
            <w:pPr>
              <w:rPr>
                <w:rFonts w:ascii="Arial" w:hAnsi="Arial" w:cs="Arial"/>
                <w:sz w:val="18"/>
                <w:szCs w:val="22"/>
              </w:rPr>
            </w:pPr>
            <w:r w:rsidRPr="0036336D">
              <w:rPr>
                <w:rFonts w:ascii="Arial" w:hAnsi="Arial" w:cs="Arial"/>
                <w:sz w:val="18"/>
                <w:szCs w:val="22"/>
              </w:rPr>
              <w:t>Zák. 262/2006 Sb.</w:t>
            </w:r>
          </w:p>
        </w:tc>
        <w:tc>
          <w:tcPr>
            <w:tcW w:w="709" w:type="pct"/>
            <w:tcBorders>
              <w:top w:val="dotted" w:sz="4" w:space="0" w:color="auto"/>
              <w:bottom w:val="dotted" w:sz="4" w:space="0" w:color="auto"/>
            </w:tcBorders>
            <w:vAlign w:val="center"/>
          </w:tcPr>
          <w:p w:rsidR="00595E50" w:rsidRPr="0036336D" w:rsidRDefault="00595E50" w:rsidP="00086FF3">
            <w:pPr>
              <w:jc w:val="center"/>
              <w:rPr>
                <w:rFonts w:ascii="Arial" w:hAnsi="Arial" w:cs="Arial"/>
                <w:color w:val="FF0000"/>
                <w:sz w:val="18"/>
                <w:szCs w:val="22"/>
              </w:rPr>
            </w:pPr>
            <w:r w:rsidRPr="0036336D">
              <w:rPr>
                <w:rFonts w:ascii="Arial" w:hAnsi="Arial" w:cs="Arial"/>
                <w:sz w:val="18"/>
                <w:szCs w:val="22"/>
              </w:rPr>
              <w:t>300 – 800</w:t>
            </w:r>
          </w:p>
        </w:tc>
      </w:tr>
      <w:tr w:rsidR="00595E50" w:rsidRPr="0036336D" w:rsidTr="00086FF3">
        <w:trPr>
          <w:trHeight w:val="340"/>
        </w:trPr>
        <w:tc>
          <w:tcPr>
            <w:tcW w:w="2725" w:type="pct"/>
            <w:tcBorders>
              <w:top w:val="dotted" w:sz="4" w:space="0" w:color="auto"/>
              <w:bottom w:val="dotted" w:sz="4" w:space="0" w:color="auto"/>
            </w:tcBorders>
            <w:vAlign w:val="center"/>
          </w:tcPr>
          <w:p w:rsidR="00595E50" w:rsidRPr="0036336D" w:rsidRDefault="00595E50" w:rsidP="00595E50">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595E50" w:rsidRPr="0036336D" w:rsidRDefault="00595E50" w:rsidP="00086FF3">
            <w:pPr>
              <w:rPr>
                <w:rFonts w:ascii="Arial" w:hAnsi="Arial" w:cs="Arial"/>
                <w:sz w:val="18"/>
                <w:szCs w:val="22"/>
              </w:rPr>
            </w:pPr>
            <w:r w:rsidRPr="0036336D">
              <w:rPr>
                <w:rFonts w:ascii="Arial" w:hAnsi="Arial" w:cs="Arial"/>
                <w:sz w:val="18"/>
                <w:szCs w:val="22"/>
              </w:rPr>
              <w:t>Zák. 262/2006 Sb.</w:t>
            </w:r>
          </w:p>
        </w:tc>
        <w:tc>
          <w:tcPr>
            <w:tcW w:w="709" w:type="pct"/>
            <w:tcBorders>
              <w:top w:val="dotted" w:sz="4" w:space="0" w:color="auto"/>
              <w:bottom w:val="dotted" w:sz="4" w:space="0" w:color="auto"/>
            </w:tcBorders>
            <w:vAlign w:val="center"/>
          </w:tcPr>
          <w:p w:rsidR="00595E50" w:rsidRPr="0036336D" w:rsidRDefault="00595E50" w:rsidP="00086FF3">
            <w:pPr>
              <w:jc w:val="center"/>
              <w:rPr>
                <w:rFonts w:ascii="Arial" w:hAnsi="Arial" w:cs="Arial"/>
                <w:sz w:val="18"/>
                <w:szCs w:val="22"/>
              </w:rPr>
            </w:pPr>
            <w:r w:rsidRPr="0036336D">
              <w:rPr>
                <w:rFonts w:ascii="Arial" w:hAnsi="Arial" w:cs="Arial"/>
                <w:sz w:val="18"/>
                <w:szCs w:val="22"/>
              </w:rPr>
              <w:t>200</w:t>
            </w:r>
            <w:r>
              <w:rPr>
                <w:rFonts w:ascii="Arial" w:hAnsi="Arial" w:cs="Arial"/>
                <w:sz w:val="18"/>
                <w:szCs w:val="22"/>
              </w:rPr>
              <w:t>0</w:t>
            </w:r>
            <w:r w:rsidRPr="0036336D">
              <w:rPr>
                <w:rFonts w:ascii="Arial" w:hAnsi="Arial" w:cs="Arial"/>
                <w:sz w:val="18"/>
                <w:szCs w:val="22"/>
              </w:rPr>
              <w:t xml:space="preserve"> – 1000</w:t>
            </w:r>
            <w:r>
              <w:rPr>
                <w:rFonts w:ascii="Arial" w:hAnsi="Arial" w:cs="Arial"/>
                <w:sz w:val="18"/>
                <w:szCs w:val="22"/>
              </w:rPr>
              <w:t>0</w:t>
            </w:r>
          </w:p>
        </w:tc>
      </w:tr>
      <w:tr w:rsidR="00595E50" w:rsidRPr="0036336D" w:rsidTr="00086FF3">
        <w:trPr>
          <w:trHeight w:val="340"/>
        </w:trPr>
        <w:tc>
          <w:tcPr>
            <w:tcW w:w="2725" w:type="pct"/>
            <w:tcBorders>
              <w:top w:val="dotted" w:sz="4" w:space="0" w:color="auto"/>
              <w:bottom w:val="dotted" w:sz="4" w:space="0" w:color="auto"/>
            </w:tcBorders>
            <w:vAlign w:val="center"/>
          </w:tcPr>
          <w:p w:rsidR="00595E50" w:rsidRPr="0036336D" w:rsidRDefault="00595E50" w:rsidP="00595E50">
            <w:pPr>
              <w:pStyle w:val="13Stupovit"/>
              <w:numPr>
                <w:ilvl w:val="1"/>
                <w:numId w:val="24"/>
              </w:numPr>
              <w:rPr>
                <w:rFonts w:ascii="Arial" w:hAnsi="Arial" w:cs="Arial"/>
                <w:sz w:val="18"/>
              </w:rPr>
            </w:pPr>
            <w:r w:rsidRPr="0036336D">
              <w:rPr>
                <w:rFonts w:ascii="Arial" w:hAnsi="Arial" w:cs="Arial"/>
                <w:sz w:val="18"/>
              </w:rPr>
              <w:t xml:space="preserve">Nepřevzetí / nepředání rizik od </w:t>
            </w:r>
            <w:proofErr w:type="spellStart"/>
            <w:r w:rsidRPr="0036336D">
              <w:rPr>
                <w:rFonts w:ascii="Arial" w:hAnsi="Arial" w:cs="Arial"/>
                <w:sz w:val="18"/>
              </w:rPr>
              <w:t>podzhotovitele</w:t>
            </w:r>
            <w:proofErr w:type="spellEnd"/>
          </w:p>
        </w:tc>
        <w:tc>
          <w:tcPr>
            <w:tcW w:w="1566" w:type="pct"/>
            <w:tcBorders>
              <w:top w:val="dotted" w:sz="4" w:space="0" w:color="auto"/>
              <w:bottom w:val="dotted" w:sz="4" w:space="0" w:color="auto"/>
            </w:tcBorders>
            <w:vAlign w:val="center"/>
          </w:tcPr>
          <w:p w:rsidR="00595E50" w:rsidRPr="0036336D" w:rsidRDefault="00595E50" w:rsidP="00086FF3">
            <w:pPr>
              <w:rPr>
                <w:rFonts w:ascii="Arial" w:hAnsi="Arial" w:cs="Arial"/>
                <w:sz w:val="18"/>
                <w:szCs w:val="22"/>
              </w:rPr>
            </w:pPr>
            <w:r w:rsidRPr="0036336D">
              <w:rPr>
                <w:rFonts w:ascii="Arial" w:hAnsi="Arial" w:cs="Arial"/>
                <w:sz w:val="18"/>
                <w:szCs w:val="22"/>
              </w:rPr>
              <w:t>Zák. 309/2006</w:t>
            </w:r>
            <w:r>
              <w:rPr>
                <w:rFonts w:ascii="Arial" w:hAnsi="Arial" w:cs="Arial"/>
                <w:sz w:val="18"/>
                <w:szCs w:val="22"/>
              </w:rPr>
              <w:t xml:space="preserve"> Sb.</w:t>
            </w:r>
          </w:p>
        </w:tc>
        <w:tc>
          <w:tcPr>
            <w:tcW w:w="709" w:type="pct"/>
            <w:tcBorders>
              <w:top w:val="dotted" w:sz="4" w:space="0" w:color="auto"/>
              <w:bottom w:val="dotted" w:sz="4" w:space="0" w:color="auto"/>
            </w:tcBorders>
            <w:vAlign w:val="center"/>
          </w:tcPr>
          <w:p w:rsidR="00595E50" w:rsidRPr="0036336D" w:rsidRDefault="00595E50" w:rsidP="00086FF3">
            <w:pPr>
              <w:jc w:val="center"/>
              <w:rPr>
                <w:rFonts w:ascii="Arial" w:hAnsi="Arial" w:cs="Arial"/>
                <w:spacing w:val="-4"/>
                <w:sz w:val="18"/>
                <w:szCs w:val="22"/>
              </w:rPr>
            </w:pPr>
            <w:r>
              <w:rPr>
                <w:rFonts w:ascii="Arial" w:hAnsi="Arial" w:cs="Arial"/>
                <w:spacing w:val="-4"/>
                <w:sz w:val="18"/>
                <w:szCs w:val="22"/>
              </w:rPr>
              <w:t>500</w:t>
            </w:r>
          </w:p>
        </w:tc>
      </w:tr>
      <w:tr w:rsidR="00595E50" w:rsidRPr="0036336D" w:rsidTr="00086FF3">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595E50" w:rsidRPr="0036336D" w:rsidRDefault="00595E50" w:rsidP="00595E50">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595E50" w:rsidRPr="0036336D" w:rsidRDefault="00595E50" w:rsidP="00086FF3">
            <w:pPr>
              <w:rPr>
                <w:rFonts w:ascii="Arial" w:hAnsi="Arial" w:cs="Arial"/>
                <w:sz w:val="18"/>
                <w:szCs w:val="22"/>
              </w:rPr>
            </w:pPr>
            <w:r w:rsidRPr="0036336D">
              <w:rPr>
                <w:rFonts w:ascii="Arial" w:hAnsi="Arial" w:cs="Arial"/>
                <w:sz w:val="18"/>
                <w:szCs w:val="22"/>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595E50" w:rsidRPr="0036336D" w:rsidRDefault="00595E50" w:rsidP="00086FF3">
            <w:pPr>
              <w:jc w:val="center"/>
              <w:rPr>
                <w:rFonts w:ascii="Arial" w:hAnsi="Arial" w:cs="Arial"/>
                <w:sz w:val="18"/>
                <w:szCs w:val="22"/>
              </w:rPr>
            </w:pPr>
            <w:r w:rsidRPr="0036336D">
              <w:rPr>
                <w:rFonts w:ascii="Arial" w:hAnsi="Arial" w:cs="Arial"/>
                <w:sz w:val="18"/>
                <w:szCs w:val="22"/>
              </w:rPr>
              <w:t>500 – 5000</w:t>
            </w:r>
          </w:p>
        </w:tc>
      </w:tr>
      <w:tr w:rsidR="00595E50" w:rsidRPr="0036336D" w:rsidTr="00086FF3">
        <w:trPr>
          <w:trHeight w:val="340"/>
        </w:trPr>
        <w:tc>
          <w:tcPr>
            <w:tcW w:w="2725" w:type="pct"/>
            <w:tcBorders>
              <w:top w:val="single" w:sz="4" w:space="0" w:color="auto"/>
              <w:bottom w:val="single" w:sz="4" w:space="0" w:color="auto"/>
              <w:right w:val="dotted" w:sz="4" w:space="0" w:color="auto"/>
            </w:tcBorders>
            <w:vAlign w:val="center"/>
          </w:tcPr>
          <w:p w:rsidR="00595E50" w:rsidRPr="0036336D" w:rsidRDefault="00595E50" w:rsidP="00595E50">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595E50" w:rsidRPr="0036336D" w:rsidRDefault="00595E50" w:rsidP="00086FF3">
            <w:pPr>
              <w:rPr>
                <w:rFonts w:ascii="Arial" w:hAnsi="Arial" w:cs="Arial"/>
                <w:sz w:val="18"/>
                <w:szCs w:val="22"/>
              </w:rPr>
            </w:pPr>
          </w:p>
        </w:tc>
        <w:tc>
          <w:tcPr>
            <w:tcW w:w="709" w:type="pct"/>
            <w:tcBorders>
              <w:top w:val="single" w:sz="4" w:space="0" w:color="auto"/>
              <w:left w:val="dotted" w:sz="4" w:space="0" w:color="auto"/>
              <w:bottom w:val="single" w:sz="4" w:space="0" w:color="auto"/>
            </w:tcBorders>
            <w:vAlign w:val="center"/>
          </w:tcPr>
          <w:p w:rsidR="00595E50" w:rsidRPr="0036336D" w:rsidRDefault="00595E50" w:rsidP="00086FF3">
            <w:pPr>
              <w:jc w:val="center"/>
              <w:rPr>
                <w:rFonts w:ascii="Arial" w:hAnsi="Arial" w:cs="Arial"/>
                <w:sz w:val="18"/>
                <w:szCs w:val="22"/>
              </w:rPr>
            </w:pPr>
          </w:p>
        </w:tc>
      </w:tr>
      <w:tr w:rsidR="00595E50" w:rsidRPr="0036336D" w:rsidTr="00086FF3">
        <w:trPr>
          <w:trHeight w:val="521"/>
        </w:trPr>
        <w:tc>
          <w:tcPr>
            <w:tcW w:w="2725" w:type="pct"/>
            <w:tcBorders>
              <w:bottom w:val="dotted" w:sz="4" w:space="0" w:color="auto"/>
            </w:tcBorders>
            <w:vAlign w:val="center"/>
          </w:tcPr>
          <w:p w:rsidR="00595E50" w:rsidRPr="0036336D" w:rsidRDefault="00595E50" w:rsidP="00595E50">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595E50" w:rsidRPr="0036336D" w:rsidRDefault="00595E50" w:rsidP="00086FF3">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595E50" w:rsidRPr="0036336D" w:rsidRDefault="00595E50" w:rsidP="00086FF3">
            <w:pPr>
              <w:jc w:val="center"/>
              <w:rPr>
                <w:rFonts w:ascii="Arial" w:hAnsi="Arial" w:cs="Arial"/>
                <w:sz w:val="18"/>
                <w:szCs w:val="22"/>
              </w:rPr>
            </w:pPr>
            <w:r w:rsidRPr="0036336D">
              <w:rPr>
                <w:rFonts w:ascii="Arial" w:hAnsi="Arial" w:cs="Arial"/>
                <w:sz w:val="18"/>
                <w:szCs w:val="22"/>
              </w:rPr>
              <w:t>300</w:t>
            </w:r>
            <w:r>
              <w:rPr>
                <w:rFonts w:ascii="Arial" w:hAnsi="Arial" w:cs="Arial"/>
                <w:sz w:val="18"/>
                <w:szCs w:val="22"/>
              </w:rPr>
              <w:t>0</w:t>
            </w:r>
            <w:r w:rsidRPr="0036336D">
              <w:rPr>
                <w:rFonts w:ascii="Arial" w:hAnsi="Arial" w:cs="Arial"/>
                <w:sz w:val="18"/>
                <w:szCs w:val="22"/>
              </w:rPr>
              <w:t xml:space="preserve"> – 500</w:t>
            </w:r>
            <w:r>
              <w:rPr>
                <w:rFonts w:ascii="Arial" w:hAnsi="Arial" w:cs="Arial"/>
                <w:sz w:val="18"/>
                <w:szCs w:val="22"/>
              </w:rPr>
              <w:t>0</w:t>
            </w:r>
          </w:p>
        </w:tc>
      </w:tr>
      <w:tr w:rsidR="00595E50" w:rsidRPr="0036336D" w:rsidTr="00086FF3">
        <w:trPr>
          <w:trHeight w:val="479"/>
        </w:trPr>
        <w:tc>
          <w:tcPr>
            <w:tcW w:w="2725" w:type="pct"/>
            <w:tcBorders>
              <w:top w:val="dotted" w:sz="4" w:space="0" w:color="auto"/>
              <w:bottom w:val="dotted" w:sz="4" w:space="0" w:color="auto"/>
            </w:tcBorders>
            <w:vAlign w:val="center"/>
          </w:tcPr>
          <w:p w:rsidR="00595E50" w:rsidRPr="0036336D" w:rsidRDefault="00595E50" w:rsidP="00595E50">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  a kontrol SOD</w:t>
            </w:r>
          </w:p>
        </w:tc>
        <w:tc>
          <w:tcPr>
            <w:tcW w:w="1566" w:type="pct"/>
            <w:tcBorders>
              <w:top w:val="dotted" w:sz="4" w:space="0" w:color="auto"/>
              <w:bottom w:val="dotted" w:sz="4" w:space="0" w:color="auto"/>
            </w:tcBorders>
            <w:vAlign w:val="center"/>
          </w:tcPr>
          <w:p w:rsidR="00595E50" w:rsidRPr="0036336D" w:rsidRDefault="00595E50" w:rsidP="00086FF3">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595E50" w:rsidRPr="0036336D" w:rsidRDefault="00595E50" w:rsidP="00086FF3">
            <w:pPr>
              <w:jc w:val="center"/>
              <w:rPr>
                <w:rFonts w:ascii="Arial" w:hAnsi="Arial" w:cs="Arial"/>
                <w:sz w:val="18"/>
                <w:szCs w:val="22"/>
              </w:rPr>
            </w:pPr>
            <w:r>
              <w:rPr>
                <w:rFonts w:ascii="Arial" w:hAnsi="Arial" w:cs="Arial"/>
                <w:sz w:val="18"/>
                <w:szCs w:val="22"/>
              </w:rPr>
              <w:t>20</w:t>
            </w:r>
            <w:r w:rsidRPr="0036336D">
              <w:rPr>
                <w:rFonts w:ascii="Arial" w:hAnsi="Arial" w:cs="Arial"/>
                <w:sz w:val="18"/>
                <w:szCs w:val="22"/>
              </w:rPr>
              <w:t>00 / závada</w:t>
            </w:r>
          </w:p>
        </w:tc>
      </w:tr>
      <w:tr w:rsidR="00595E50" w:rsidRPr="0036336D" w:rsidTr="00086FF3">
        <w:trPr>
          <w:trHeight w:val="340"/>
        </w:trPr>
        <w:tc>
          <w:tcPr>
            <w:tcW w:w="2725" w:type="pct"/>
            <w:tcBorders>
              <w:top w:val="dotted" w:sz="4" w:space="0" w:color="auto"/>
              <w:bottom w:val="single" w:sz="4" w:space="0" w:color="auto"/>
            </w:tcBorders>
            <w:vAlign w:val="center"/>
          </w:tcPr>
          <w:p w:rsidR="00595E50" w:rsidRPr="0036336D" w:rsidRDefault="00595E50" w:rsidP="00595E50">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595E50" w:rsidRPr="0036336D" w:rsidRDefault="00595E50" w:rsidP="00086FF3">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595E50" w:rsidRPr="0036336D" w:rsidRDefault="00595E50" w:rsidP="00086FF3">
            <w:pPr>
              <w:jc w:val="center"/>
              <w:rPr>
                <w:rFonts w:ascii="Arial" w:hAnsi="Arial" w:cs="Arial"/>
                <w:sz w:val="18"/>
                <w:szCs w:val="22"/>
              </w:rPr>
            </w:pPr>
            <w:r w:rsidRPr="0036336D">
              <w:rPr>
                <w:rFonts w:ascii="Arial" w:hAnsi="Arial" w:cs="Arial"/>
                <w:sz w:val="18"/>
                <w:szCs w:val="22"/>
              </w:rPr>
              <w:t>500 – 1000</w:t>
            </w:r>
          </w:p>
        </w:tc>
      </w:tr>
      <w:tr w:rsidR="00595E50" w:rsidRPr="0036336D" w:rsidTr="00086FF3">
        <w:trPr>
          <w:trHeight w:val="340"/>
        </w:trPr>
        <w:tc>
          <w:tcPr>
            <w:tcW w:w="2725" w:type="pct"/>
            <w:tcBorders>
              <w:top w:val="single" w:sz="4" w:space="0" w:color="auto"/>
              <w:bottom w:val="single" w:sz="4" w:space="0" w:color="auto"/>
              <w:right w:val="dotted" w:sz="4" w:space="0" w:color="auto"/>
            </w:tcBorders>
            <w:vAlign w:val="center"/>
          </w:tcPr>
          <w:p w:rsidR="00595E50" w:rsidRPr="0036336D" w:rsidRDefault="00595E50" w:rsidP="00595E50">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595E50" w:rsidRPr="0036336D" w:rsidRDefault="00595E50" w:rsidP="00086FF3">
            <w:pPr>
              <w:rPr>
                <w:rFonts w:ascii="Arial" w:hAnsi="Arial" w:cs="Arial"/>
                <w:sz w:val="18"/>
                <w:szCs w:val="22"/>
              </w:rPr>
            </w:pPr>
          </w:p>
        </w:tc>
        <w:tc>
          <w:tcPr>
            <w:tcW w:w="709" w:type="pct"/>
            <w:tcBorders>
              <w:top w:val="single" w:sz="4" w:space="0" w:color="auto"/>
              <w:left w:val="dotted" w:sz="4" w:space="0" w:color="auto"/>
              <w:bottom w:val="single" w:sz="4" w:space="0" w:color="auto"/>
            </w:tcBorders>
            <w:vAlign w:val="center"/>
          </w:tcPr>
          <w:p w:rsidR="00595E50" w:rsidRPr="0036336D" w:rsidRDefault="00595E50" w:rsidP="00086FF3">
            <w:pPr>
              <w:jc w:val="center"/>
              <w:rPr>
                <w:rFonts w:ascii="Arial" w:hAnsi="Arial" w:cs="Arial"/>
                <w:sz w:val="18"/>
                <w:szCs w:val="22"/>
              </w:rPr>
            </w:pPr>
          </w:p>
        </w:tc>
      </w:tr>
      <w:tr w:rsidR="00595E50" w:rsidRPr="0036336D" w:rsidTr="00086FF3">
        <w:trPr>
          <w:trHeight w:val="340"/>
        </w:trPr>
        <w:tc>
          <w:tcPr>
            <w:tcW w:w="2725" w:type="pct"/>
            <w:tcBorders>
              <w:top w:val="single" w:sz="4" w:space="0" w:color="auto"/>
            </w:tcBorders>
            <w:vAlign w:val="center"/>
          </w:tcPr>
          <w:p w:rsidR="00595E50" w:rsidRPr="0036336D" w:rsidRDefault="00595E50" w:rsidP="00595E50">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595E50" w:rsidRDefault="00595E50" w:rsidP="00086FF3">
            <w:pPr>
              <w:rPr>
                <w:rFonts w:ascii="Arial" w:hAnsi="Arial" w:cs="Arial"/>
                <w:sz w:val="18"/>
              </w:rPr>
            </w:pPr>
            <w:r w:rsidRPr="0036336D">
              <w:rPr>
                <w:rFonts w:ascii="Arial" w:hAnsi="Arial" w:cs="Arial"/>
                <w:sz w:val="18"/>
              </w:rPr>
              <w:t xml:space="preserve">Zák. 133/1985 Sb., </w:t>
            </w:r>
          </w:p>
          <w:p w:rsidR="00595E50" w:rsidRPr="0036336D" w:rsidRDefault="00595E50" w:rsidP="00086FF3">
            <w:pPr>
              <w:rPr>
                <w:rFonts w:ascii="Arial" w:hAnsi="Arial" w:cs="Arial"/>
                <w:sz w:val="18"/>
                <w:szCs w:val="22"/>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rsidR="00595E50" w:rsidRPr="0036336D" w:rsidRDefault="00595E50" w:rsidP="00086FF3">
            <w:pPr>
              <w:jc w:val="center"/>
              <w:rPr>
                <w:rFonts w:ascii="Arial" w:hAnsi="Arial" w:cs="Arial"/>
                <w:sz w:val="18"/>
                <w:szCs w:val="22"/>
              </w:rPr>
            </w:pPr>
            <w:r w:rsidRPr="0036336D">
              <w:rPr>
                <w:rFonts w:ascii="Arial" w:hAnsi="Arial" w:cs="Arial"/>
                <w:sz w:val="18"/>
              </w:rPr>
              <w:t>500 – 1000</w:t>
            </w:r>
          </w:p>
        </w:tc>
      </w:tr>
      <w:tr w:rsidR="00595E50" w:rsidRPr="0036336D" w:rsidTr="00086FF3">
        <w:trPr>
          <w:trHeight w:val="340"/>
        </w:trPr>
        <w:tc>
          <w:tcPr>
            <w:tcW w:w="2725" w:type="pct"/>
            <w:vAlign w:val="center"/>
          </w:tcPr>
          <w:p w:rsidR="00595E50" w:rsidRPr="0036336D" w:rsidRDefault="00595E50" w:rsidP="00595E50">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595E50" w:rsidRDefault="00595E50" w:rsidP="00086FF3">
            <w:pPr>
              <w:rPr>
                <w:rFonts w:ascii="Arial" w:hAnsi="Arial" w:cs="Arial"/>
                <w:sz w:val="18"/>
              </w:rPr>
            </w:pPr>
            <w:r w:rsidRPr="0036336D">
              <w:rPr>
                <w:rFonts w:ascii="Arial" w:hAnsi="Arial" w:cs="Arial"/>
                <w:sz w:val="18"/>
              </w:rPr>
              <w:t xml:space="preserve">Zák. 262/2006 Sb., </w:t>
            </w:r>
          </w:p>
          <w:p w:rsidR="00595E50" w:rsidRPr="0036336D" w:rsidRDefault="00595E50" w:rsidP="00086FF3">
            <w:pPr>
              <w:rPr>
                <w:rFonts w:ascii="Arial" w:hAnsi="Arial" w:cs="Arial"/>
                <w:sz w:val="18"/>
                <w:szCs w:val="22"/>
              </w:rPr>
            </w:pPr>
            <w:r>
              <w:rPr>
                <w:rFonts w:ascii="Arial" w:hAnsi="Arial" w:cs="Arial"/>
                <w:sz w:val="18"/>
              </w:rPr>
              <w:t>Z</w:t>
            </w:r>
            <w:r w:rsidRPr="0036336D">
              <w:rPr>
                <w:rFonts w:ascii="Arial" w:hAnsi="Arial" w:cs="Arial"/>
                <w:sz w:val="18"/>
              </w:rPr>
              <w:t>ák. 133/1985 Sb.</w:t>
            </w:r>
          </w:p>
        </w:tc>
        <w:tc>
          <w:tcPr>
            <w:tcW w:w="709" w:type="pct"/>
            <w:vAlign w:val="center"/>
          </w:tcPr>
          <w:p w:rsidR="00595E50" w:rsidRPr="0036336D" w:rsidRDefault="00595E50" w:rsidP="00086FF3">
            <w:pPr>
              <w:jc w:val="center"/>
              <w:rPr>
                <w:rFonts w:ascii="Arial" w:hAnsi="Arial" w:cs="Arial"/>
                <w:sz w:val="18"/>
                <w:szCs w:val="22"/>
              </w:rPr>
            </w:pPr>
            <w:r w:rsidRPr="0036336D">
              <w:rPr>
                <w:rFonts w:ascii="Arial" w:hAnsi="Arial" w:cs="Arial"/>
                <w:sz w:val="18"/>
              </w:rPr>
              <w:t>300</w:t>
            </w:r>
          </w:p>
        </w:tc>
      </w:tr>
      <w:tr w:rsidR="00595E50" w:rsidRPr="0036336D" w:rsidTr="00086FF3">
        <w:trPr>
          <w:trHeight w:val="340"/>
        </w:trPr>
        <w:tc>
          <w:tcPr>
            <w:tcW w:w="2725" w:type="pct"/>
            <w:vAlign w:val="center"/>
          </w:tcPr>
          <w:p w:rsidR="00595E50" w:rsidRPr="0036336D" w:rsidRDefault="00595E50" w:rsidP="00595E50">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595E50" w:rsidRPr="0036336D" w:rsidRDefault="00595E50" w:rsidP="00086FF3">
            <w:pPr>
              <w:rPr>
                <w:rFonts w:ascii="Arial" w:hAnsi="Arial" w:cs="Arial"/>
                <w:sz w:val="18"/>
                <w:szCs w:val="22"/>
              </w:rPr>
            </w:pPr>
            <w:r>
              <w:rPr>
                <w:rFonts w:ascii="Arial" w:hAnsi="Arial" w:cs="Arial"/>
                <w:sz w:val="18"/>
                <w:szCs w:val="22"/>
              </w:rPr>
              <w:t xml:space="preserve">Čl. </w:t>
            </w:r>
            <w:smartTag w:uri="urn:schemas-microsoft-com:office:smarttags" w:element="metricconverter">
              <w:smartTagPr>
                <w:attr w:name="ProductID" w:val="4.15 a"/>
              </w:smartTagPr>
              <w:r>
                <w:rPr>
                  <w:rFonts w:ascii="Arial" w:hAnsi="Arial" w:cs="Arial"/>
                  <w:sz w:val="18"/>
                  <w:szCs w:val="22"/>
                </w:rPr>
                <w:t>4.15 a</w:t>
              </w:r>
            </w:smartTag>
            <w:r>
              <w:rPr>
                <w:rFonts w:ascii="Arial" w:hAnsi="Arial" w:cs="Arial"/>
                <w:sz w:val="18"/>
                <w:szCs w:val="22"/>
              </w:rPr>
              <w:t xml:space="preserve"> 4.20 </w:t>
            </w:r>
          </w:p>
        </w:tc>
        <w:tc>
          <w:tcPr>
            <w:tcW w:w="709" w:type="pct"/>
            <w:vAlign w:val="center"/>
          </w:tcPr>
          <w:p w:rsidR="00595E50" w:rsidRPr="0036336D" w:rsidRDefault="00595E50" w:rsidP="00086FF3">
            <w:pPr>
              <w:jc w:val="center"/>
              <w:rPr>
                <w:rFonts w:ascii="Arial" w:hAnsi="Arial" w:cs="Arial"/>
                <w:sz w:val="18"/>
                <w:szCs w:val="22"/>
              </w:rPr>
            </w:pPr>
            <w:r>
              <w:rPr>
                <w:rFonts w:ascii="Arial" w:hAnsi="Arial" w:cs="Arial"/>
                <w:sz w:val="18"/>
              </w:rPr>
              <w:t>100</w:t>
            </w:r>
            <w:r w:rsidRPr="0036336D">
              <w:rPr>
                <w:rFonts w:ascii="Arial" w:hAnsi="Arial" w:cs="Arial"/>
                <w:sz w:val="18"/>
              </w:rPr>
              <w:t>00</w:t>
            </w:r>
          </w:p>
        </w:tc>
      </w:tr>
      <w:tr w:rsidR="00595E50" w:rsidRPr="0036336D" w:rsidTr="00086FF3">
        <w:trPr>
          <w:trHeight w:val="340"/>
        </w:trPr>
        <w:tc>
          <w:tcPr>
            <w:tcW w:w="2725" w:type="pct"/>
            <w:vAlign w:val="center"/>
          </w:tcPr>
          <w:p w:rsidR="00595E50" w:rsidRPr="0036336D" w:rsidRDefault="00595E50" w:rsidP="00595E50">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595E50" w:rsidRPr="0036336D" w:rsidRDefault="00595E50" w:rsidP="00086FF3">
            <w:pPr>
              <w:rPr>
                <w:rFonts w:ascii="Arial" w:hAnsi="Arial" w:cs="Arial"/>
                <w:sz w:val="18"/>
                <w:szCs w:val="22"/>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rsidR="00595E50" w:rsidRPr="0036336D" w:rsidRDefault="00595E50" w:rsidP="00086FF3">
            <w:pPr>
              <w:jc w:val="center"/>
              <w:rPr>
                <w:rFonts w:ascii="Arial" w:hAnsi="Arial" w:cs="Arial"/>
                <w:sz w:val="18"/>
                <w:szCs w:val="22"/>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595E50" w:rsidRPr="0036336D" w:rsidTr="00086FF3">
        <w:trPr>
          <w:trHeight w:val="340"/>
        </w:trPr>
        <w:tc>
          <w:tcPr>
            <w:tcW w:w="2725" w:type="pct"/>
            <w:vAlign w:val="center"/>
          </w:tcPr>
          <w:p w:rsidR="00595E50" w:rsidRPr="0036336D" w:rsidRDefault="00595E50" w:rsidP="00595E50">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595E50" w:rsidRPr="0036336D" w:rsidRDefault="00595E50" w:rsidP="00086FF3">
            <w:pPr>
              <w:rPr>
                <w:rFonts w:ascii="Arial" w:hAnsi="Arial" w:cs="Arial"/>
                <w:sz w:val="18"/>
                <w:szCs w:val="22"/>
              </w:rPr>
            </w:pPr>
            <w:r w:rsidRPr="0036336D">
              <w:rPr>
                <w:rFonts w:ascii="Arial" w:hAnsi="Arial" w:cs="Arial"/>
                <w:sz w:val="18"/>
              </w:rPr>
              <w:t xml:space="preserve">Zák. 133/1985 Sb. </w:t>
            </w:r>
          </w:p>
        </w:tc>
        <w:tc>
          <w:tcPr>
            <w:tcW w:w="709" w:type="pct"/>
            <w:vAlign w:val="center"/>
          </w:tcPr>
          <w:p w:rsidR="00595E50" w:rsidRPr="0036336D" w:rsidRDefault="00595E50" w:rsidP="00086FF3">
            <w:pPr>
              <w:jc w:val="center"/>
              <w:rPr>
                <w:rFonts w:ascii="Arial" w:hAnsi="Arial" w:cs="Arial"/>
                <w:sz w:val="18"/>
                <w:szCs w:val="22"/>
              </w:rPr>
            </w:pPr>
            <w:r w:rsidRPr="0036336D">
              <w:rPr>
                <w:rFonts w:ascii="Arial" w:hAnsi="Arial" w:cs="Arial"/>
                <w:sz w:val="18"/>
              </w:rPr>
              <w:t>200 – 500</w:t>
            </w:r>
          </w:p>
        </w:tc>
      </w:tr>
      <w:tr w:rsidR="00595E50" w:rsidRPr="0036336D" w:rsidTr="00086FF3">
        <w:trPr>
          <w:trHeight w:val="340"/>
        </w:trPr>
        <w:tc>
          <w:tcPr>
            <w:tcW w:w="2725" w:type="pct"/>
            <w:tcBorders>
              <w:top w:val="single" w:sz="4" w:space="0" w:color="auto"/>
              <w:bottom w:val="single" w:sz="4" w:space="0" w:color="auto"/>
            </w:tcBorders>
            <w:vAlign w:val="center"/>
          </w:tcPr>
          <w:p w:rsidR="00595E50" w:rsidRPr="0036336D" w:rsidRDefault="00595E50" w:rsidP="00595E50">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595E50" w:rsidRPr="0036336D" w:rsidRDefault="00595E50" w:rsidP="00086FF3">
            <w:pPr>
              <w:rPr>
                <w:rFonts w:ascii="Arial" w:hAnsi="Arial" w:cs="Arial"/>
                <w:sz w:val="18"/>
                <w:szCs w:val="22"/>
              </w:rPr>
            </w:pPr>
          </w:p>
        </w:tc>
        <w:tc>
          <w:tcPr>
            <w:tcW w:w="709" w:type="pct"/>
            <w:tcBorders>
              <w:top w:val="single" w:sz="4" w:space="0" w:color="auto"/>
              <w:bottom w:val="single" w:sz="4" w:space="0" w:color="auto"/>
            </w:tcBorders>
            <w:vAlign w:val="center"/>
          </w:tcPr>
          <w:p w:rsidR="00595E50" w:rsidRPr="0036336D" w:rsidRDefault="00595E50" w:rsidP="00086FF3">
            <w:pPr>
              <w:jc w:val="center"/>
              <w:rPr>
                <w:rFonts w:ascii="Arial" w:hAnsi="Arial" w:cs="Arial"/>
                <w:sz w:val="18"/>
                <w:szCs w:val="22"/>
              </w:rPr>
            </w:pPr>
          </w:p>
        </w:tc>
      </w:tr>
      <w:tr w:rsidR="00595E50" w:rsidRPr="0036336D" w:rsidTr="00086FF3">
        <w:trPr>
          <w:trHeight w:val="340"/>
        </w:trPr>
        <w:tc>
          <w:tcPr>
            <w:tcW w:w="2725" w:type="pct"/>
            <w:tcBorders>
              <w:top w:val="single" w:sz="4" w:space="0" w:color="auto"/>
              <w:bottom w:val="dotted" w:sz="4" w:space="0" w:color="auto"/>
            </w:tcBorders>
            <w:vAlign w:val="center"/>
          </w:tcPr>
          <w:p w:rsidR="00595E50" w:rsidRPr="0036336D" w:rsidRDefault="00595E50" w:rsidP="00595E50">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595E50" w:rsidRPr="0036336D" w:rsidRDefault="00595E50" w:rsidP="00086FF3">
            <w:pPr>
              <w:rPr>
                <w:rFonts w:ascii="Arial" w:hAnsi="Arial" w:cs="Arial"/>
                <w:sz w:val="18"/>
                <w:szCs w:val="22"/>
              </w:rPr>
            </w:pPr>
            <w:r>
              <w:rPr>
                <w:rFonts w:ascii="Arial" w:hAnsi="Arial" w:cs="Arial"/>
                <w:sz w:val="18"/>
              </w:rPr>
              <w:t>Zák. 185/2001 Sb.</w:t>
            </w:r>
          </w:p>
        </w:tc>
        <w:tc>
          <w:tcPr>
            <w:tcW w:w="709" w:type="pct"/>
            <w:tcBorders>
              <w:top w:val="single" w:sz="4" w:space="0" w:color="auto"/>
              <w:bottom w:val="dotted" w:sz="4" w:space="0" w:color="auto"/>
            </w:tcBorders>
            <w:vAlign w:val="center"/>
          </w:tcPr>
          <w:p w:rsidR="00595E50" w:rsidRPr="0036336D" w:rsidRDefault="00595E50" w:rsidP="00086FF3">
            <w:pPr>
              <w:jc w:val="center"/>
              <w:rPr>
                <w:rFonts w:ascii="Arial" w:hAnsi="Arial" w:cs="Arial"/>
                <w:sz w:val="18"/>
                <w:szCs w:val="22"/>
              </w:rPr>
            </w:pPr>
            <w:r w:rsidRPr="0036336D">
              <w:rPr>
                <w:rFonts w:ascii="Arial" w:hAnsi="Arial" w:cs="Arial"/>
                <w:sz w:val="18"/>
                <w:szCs w:val="22"/>
              </w:rPr>
              <w:t>500 – 5000</w:t>
            </w:r>
          </w:p>
        </w:tc>
      </w:tr>
      <w:tr w:rsidR="00595E50" w:rsidRPr="0036336D" w:rsidTr="00086FF3">
        <w:trPr>
          <w:trHeight w:val="340"/>
        </w:trPr>
        <w:tc>
          <w:tcPr>
            <w:tcW w:w="2725" w:type="pct"/>
            <w:tcBorders>
              <w:top w:val="dotted" w:sz="4" w:space="0" w:color="auto"/>
              <w:bottom w:val="single" w:sz="4" w:space="0" w:color="auto"/>
            </w:tcBorders>
            <w:vAlign w:val="center"/>
          </w:tcPr>
          <w:p w:rsidR="00595E50" w:rsidRPr="0036336D" w:rsidRDefault="00595E50" w:rsidP="00595E50">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595E50" w:rsidRPr="0036336D" w:rsidRDefault="00595E50" w:rsidP="00086FF3">
            <w:pPr>
              <w:rPr>
                <w:rFonts w:ascii="Arial" w:hAnsi="Arial" w:cs="Arial"/>
                <w:sz w:val="18"/>
                <w:szCs w:val="22"/>
              </w:rPr>
            </w:pPr>
            <w:r>
              <w:rPr>
                <w:rFonts w:ascii="Arial" w:hAnsi="Arial" w:cs="Arial"/>
                <w:sz w:val="18"/>
              </w:rPr>
              <w:t>Čl. 4.21</w:t>
            </w:r>
          </w:p>
        </w:tc>
        <w:tc>
          <w:tcPr>
            <w:tcW w:w="709" w:type="pct"/>
            <w:tcBorders>
              <w:top w:val="dotted" w:sz="4" w:space="0" w:color="auto"/>
              <w:bottom w:val="single" w:sz="4" w:space="0" w:color="auto"/>
            </w:tcBorders>
            <w:vAlign w:val="center"/>
          </w:tcPr>
          <w:p w:rsidR="00595E50" w:rsidRPr="0036336D" w:rsidRDefault="00595E50" w:rsidP="00086FF3">
            <w:pPr>
              <w:jc w:val="center"/>
              <w:rPr>
                <w:rFonts w:ascii="Arial" w:hAnsi="Arial" w:cs="Arial"/>
                <w:sz w:val="18"/>
                <w:szCs w:val="22"/>
              </w:rPr>
            </w:pPr>
            <w:r w:rsidRPr="0036336D">
              <w:rPr>
                <w:rFonts w:ascii="Arial" w:hAnsi="Arial" w:cs="Arial"/>
                <w:sz w:val="18"/>
                <w:szCs w:val="22"/>
              </w:rPr>
              <w:t>300 / závada</w:t>
            </w:r>
          </w:p>
        </w:tc>
      </w:tr>
    </w:tbl>
    <w:p w:rsidR="00595E50" w:rsidRPr="00602A9F" w:rsidRDefault="00595E50" w:rsidP="00595E50"/>
    <w:sectPr w:rsidR="00595E50" w:rsidRPr="00602A9F" w:rsidSect="00F76CCA">
      <w:headerReference w:type="even" r:id="rId10"/>
      <w:headerReference w:type="default" r:id="rId11"/>
      <w:footerReference w:type="even" r:id="rId12"/>
      <w:footerReference w:type="default" r:id="rId13"/>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C1A" w:rsidRDefault="00931C1A">
      <w:r>
        <w:separator/>
      </w:r>
    </w:p>
  </w:endnote>
  <w:endnote w:type="continuationSeparator" w:id="0">
    <w:p w:rsidR="00931C1A" w:rsidRDefault="0093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560BF2">
      <w:rPr>
        <w:rStyle w:val="slostrnky"/>
        <w:noProof/>
      </w:rPr>
      <w:t>3</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C1A" w:rsidRDefault="00931C1A">
      <w:r>
        <w:separator/>
      </w:r>
    </w:p>
  </w:footnote>
  <w:footnote w:type="continuationSeparator" w:id="0">
    <w:p w:rsidR="00931C1A" w:rsidRDefault="00931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CA" w:rsidRDefault="00F76CCA" w:rsidP="00F76CCA">
    <w:pPr>
      <w:pStyle w:val="Zhlav"/>
      <w:jc w:val="right"/>
      <w:rPr>
        <w:sz w:val="24"/>
        <w:szCs w:val="24"/>
      </w:rPr>
    </w:pPr>
  </w:p>
  <w:p w:rsidR="00F76CCA" w:rsidRDefault="00BF2F1E" w:rsidP="00F76CCA">
    <w:pPr>
      <w:pStyle w:val="Zhlav"/>
      <w:jc w:val="right"/>
      <w:rPr>
        <w:sz w:val="24"/>
        <w:szCs w:val="24"/>
      </w:rPr>
    </w:pPr>
    <w:r>
      <w:rPr>
        <w:sz w:val="24"/>
        <w:szCs w:val="24"/>
      </w:rPr>
      <w:t>Příloha č. 3</w:t>
    </w:r>
    <w:r w:rsidR="00F76CCA">
      <w:rPr>
        <w:sz w:val="24"/>
        <w:szCs w:val="24"/>
      </w:rPr>
      <w:t xml:space="preserve"> ZD - Návrh smlouvy o dílo</w:t>
    </w:r>
  </w:p>
  <w:p w:rsidR="00731325" w:rsidRPr="00F76CCA" w:rsidRDefault="00731325" w:rsidP="00F76C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9">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2">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14">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16">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75FA4842"/>
    <w:multiLevelType w:val="hybridMultilevel"/>
    <w:tmpl w:val="82521804"/>
    <w:lvl w:ilvl="0" w:tplc="D542FD5A">
      <w:start w:val="1"/>
      <w:numFmt w:val="decimal"/>
      <w:lvlText w:val="9.%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21">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2">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1"/>
  </w:num>
  <w:num w:numId="2">
    <w:abstractNumId w:val="13"/>
  </w:num>
  <w:num w:numId="3">
    <w:abstractNumId w:val="10"/>
  </w:num>
  <w:num w:numId="4">
    <w:abstractNumId w:val="21"/>
  </w:num>
  <w:num w:numId="5">
    <w:abstractNumId w:val="23"/>
  </w:num>
  <w:num w:numId="6">
    <w:abstractNumId w:val="6"/>
  </w:num>
  <w:num w:numId="7">
    <w:abstractNumId w:val="4"/>
  </w:num>
  <w:num w:numId="8">
    <w:abstractNumId w:val="18"/>
  </w:num>
  <w:num w:numId="9">
    <w:abstractNumId w:val="2"/>
  </w:num>
  <w:num w:numId="10">
    <w:abstractNumId w:val="19"/>
  </w:num>
  <w:num w:numId="11">
    <w:abstractNumId w:val="17"/>
  </w:num>
  <w:num w:numId="12">
    <w:abstractNumId w:val="7"/>
  </w:num>
  <w:num w:numId="13">
    <w:abstractNumId w:val="0"/>
  </w:num>
  <w:num w:numId="14">
    <w:abstractNumId w:val="16"/>
  </w:num>
  <w:num w:numId="15">
    <w:abstractNumId w:val="8"/>
  </w:num>
  <w:num w:numId="16">
    <w:abstractNumId w:val="15"/>
  </w:num>
  <w:num w:numId="17">
    <w:abstractNumId w:val="20"/>
  </w:num>
  <w:num w:numId="18">
    <w:abstractNumId w:val="14"/>
  </w:num>
  <w:num w:numId="19">
    <w:abstractNumId w:val="22"/>
  </w:num>
  <w:num w:numId="20">
    <w:abstractNumId w:val="1"/>
  </w:num>
  <w:num w:numId="21">
    <w:abstractNumId w:val="12"/>
  </w:num>
  <w:num w:numId="22">
    <w:abstractNumId w:val="5"/>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11CED"/>
    <w:rsid w:val="00013221"/>
    <w:rsid w:val="000132A7"/>
    <w:rsid w:val="00020971"/>
    <w:rsid w:val="00036744"/>
    <w:rsid w:val="00040516"/>
    <w:rsid w:val="00043A55"/>
    <w:rsid w:val="0004438B"/>
    <w:rsid w:val="00053D8D"/>
    <w:rsid w:val="00064B1D"/>
    <w:rsid w:val="0006644B"/>
    <w:rsid w:val="0007119C"/>
    <w:rsid w:val="00082EE7"/>
    <w:rsid w:val="00085ACD"/>
    <w:rsid w:val="00095FDB"/>
    <w:rsid w:val="00097193"/>
    <w:rsid w:val="000A0A64"/>
    <w:rsid w:val="000A171F"/>
    <w:rsid w:val="000A2E21"/>
    <w:rsid w:val="000A3F7C"/>
    <w:rsid w:val="000A5304"/>
    <w:rsid w:val="000B4217"/>
    <w:rsid w:val="000C4430"/>
    <w:rsid w:val="000D63FC"/>
    <w:rsid w:val="00102CFB"/>
    <w:rsid w:val="0012112F"/>
    <w:rsid w:val="00124E54"/>
    <w:rsid w:val="00126A9A"/>
    <w:rsid w:val="00133CA3"/>
    <w:rsid w:val="00134292"/>
    <w:rsid w:val="00143F3E"/>
    <w:rsid w:val="00167E17"/>
    <w:rsid w:val="00172B03"/>
    <w:rsid w:val="00197CB7"/>
    <w:rsid w:val="001A5AF0"/>
    <w:rsid w:val="001B51E2"/>
    <w:rsid w:val="00203EBD"/>
    <w:rsid w:val="002179A8"/>
    <w:rsid w:val="002354D1"/>
    <w:rsid w:val="0024417C"/>
    <w:rsid w:val="00246940"/>
    <w:rsid w:val="00251A87"/>
    <w:rsid w:val="002658A9"/>
    <w:rsid w:val="00265D44"/>
    <w:rsid w:val="002821D9"/>
    <w:rsid w:val="002B65DD"/>
    <w:rsid w:val="002C458F"/>
    <w:rsid w:val="002D2786"/>
    <w:rsid w:val="002D52B0"/>
    <w:rsid w:val="002E7917"/>
    <w:rsid w:val="00302F96"/>
    <w:rsid w:val="0032040C"/>
    <w:rsid w:val="003212B3"/>
    <w:rsid w:val="003231F1"/>
    <w:rsid w:val="00346428"/>
    <w:rsid w:val="00351647"/>
    <w:rsid w:val="00352D92"/>
    <w:rsid w:val="00353802"/>
    <w:rsid w:val="0036638E"/>
    <w:rsid w:val="0039725D"/>
    <w:rsid w:val="003972B8"/>
    <w:rsid w:val="003B0799"/>
    <w:rsid w:val="003B4566"/>
    <w:rsid w:val="003B4CC3"/>
    <w:rsid w:val="003B70C8"/>
    <w:rsid w:val="003C35A8"/>
    <w:rsid w:val="003D0288"/>
    <w:rsid w:val="003D29D6"/>
    <w:rsid w:val="003D5A9B"/>
    <w:rsid w:val="003E47D3"/>
    <w:rsid w:val="003F4000"/>
    <w:rsid w:val="004023C0"/>
    <w:rsid w:val="0040457F"/>
    <w:rsid w:val="00406998"/>
    <w:rsid w:val="004331C0"/>
    <w:rsid w:val="004357B7"/>
    <w:rsid w:val="0044446E"/>
    <w:rsid w:val="004540F1"/>
    <w:rsid w:val="00455900"/>
    <w:rsid w:val="00457DD3"/>
    <w:rsid w:val="0046156D"/>
    <w:rsid w:val="00465C84"/>
    <w:rsid w:val="00473AE3"/>
    <w:rsid w:val="00481EBB"/>
    <w:rsid w:val="00482F7A"/>
    <w:rsid w:val="0048318A"/>
    <w:rsid w:val="004934DE"/>
    <w:rsid w:val="00495DE3"/>
    <w:rsid w:val="004B3E4F"/>
    <w:rsid w:val="004E0FAE"/>
    <w:rsid w:val="004F49F6"/>
    <w:rsid w:val="004F699B"/>
    <w:rsid w:val="00502E1D"/>
    <w:rsid w:val="005138E7"/>
    <w:rsid w:val="00515086"/>
    <w:rsid w:val="00524874"/>
    <w:rsid w:val="00557C70"/>
    <w:rsid w:val="00560BF2"/>
    <w:rsid w:val="00561A21"/>
    <w:rsid w:val="00566F27"/>
    <w:rsid w:val="0057338B"/>
    <w:rsid w:val="00595E50"/>
    <w:rsid w:val="005963A8"/>
    <w:rsid w:val="00596B25"/>
    <w:rsid w:val="00597A31"/>
    <w:rsid w:val="005A4411"/>
    <w:rsid w:val="005A5731"/>
    <w:rsid w:val="005A6283"/>
    <w:rsid w:val="005B58C5"/>
    <w:rsid w:val="005E3302"/>
    <w:rsid w:val="005E7139"/>
    <w:rsid w:val="005E7D3D"/>
    <w:rsid w:val="005F7EDB"/>
    <w:rsid w:val="00606C15"/>
    <w:rsid w:val="00615570"/>
    <w:rsid w:val="00621E02"/>
    <w:rsid w:val="006344C1"/>
    <w:rsid w:val="0063584C"/>
    <w:rsid w:val="00636C4C"/>
    <w:rsid w:val="00660182"/>
    <w:rsid w:val="00663602"/>
    <w:rsid w:val="00672836"/>
    <w:rsid w:val="00681A23"/>
    <w:rsid w:val="006904F9"/>
    <w:rsid w:val="00690BCB"/>
    <w:rsid w:val="006A1AA4"/>
    <w:rsid w:val="006A2A29"/>
    <w:rsid w:val="006A5382"/>
    <w:rsid w:val="006B45DB"/>
    <w:rsid w:val="006D2154"/>
    <w:rsid w:val="006D6F14"/>
    <w:rsid w:val="006E1773"/>
    <w:rsid w:val="006E3756"/>
    <w:rsid w:val="006E4FC5"/>
    <w:rsid w:val="006F3DE9"/>
    <w:rsid w:val="00703DB1"/>
    <w:rsid w:val="007047B6"/>
    <w:rsid w:val="00705208"/>
    <w:rsid w:val="00731325"/>
    <w:rsid w:val="00732F72"/>
    <w:rsid w:val="007416C3"/>
    <w:rsid w:val="0074567D"/>
    <w:rsid w:val="00746F82"/>
    <w:rsid w:val="0074794D"/>
    <w:rsid w:val="0075034C"/>
    <w:rsid w:val="00750A54"/>
    <w:rsid w:val="00753CAB"/>
    <w:rsid w:val="00767CA6"/>
    <w:rsid w:val="00773F23"/>
    <w:rsid w:val="00776A70"/>
    <w:rsid w:val="00783D5E"/>
    <w:rsid w:val="007853A6"/>
    <w:rsid w:val="00791998"/>
    <w:rsid w:val="00793B5A"/>
    <w:rsid w:val="007947EA"/>
    <w:rsid w:val="007B268E"/>
    <w:rsid w:val="007B6975"/>
    <w:rsid w:val="007C4B3B"/>
    <w:rsid w:val="007C4DEA"/>
    <w:rsid w:val="007D362F"/>
    <w:rsid w:val="007D4A64"/>
    <w:rsid w:val="007E1065"/>
    <w:rsid w:val="007E7EE1"/>
    <w:rsid w:val="007F2AA2"/>
    <w:rsid w:val="00803355"/>
    <w:rsid w:val="00806F68"/>
    <w:rsid w:val="008249D7"/>
    <w:rsid w:val="00831C13"/>
    <w:rsid w:val="008374CD"/>
    <w:rsid w:val="00842029"/>
    <w:rsid w:val="0084231E"/>
    <w:rsid w:val="00847843"/>
    <w:rsid w:val="00874BE4"/>
    <w:rsid w:val="00880A54"/>
    <w:rsid w:val="00880B99"/>
    <w:rsid w:val="008A1017"/>
    <w:rsid w:val="008A383B"/>
    <w:rsid w:val="008A3DED"/>
    <w:rsid w:val="008A7577"/>
    <w:rsid w:val="008C12D8"/>
    <w:rsid w:val="008C5622"/>
    <w:rsid w:val="008E02C8"/>
    <w:rsid w:val="008F59AC"/>
    <w:rsid w:val="008F6F60"/>
    <w:rsid w:val="00914F75"/>
    <w:rsid w:val="00931C1A"/>
    <w:rsid w:val="00934FCA"/>
    <w:rsid w:val="00941F5F"/>
    <w:rsid w:val="009460F6"/>
    <w:rsid w:val="00946C23"/>
    <w:rsid w:val="00957072"/>
    <w:rsid w:val="00963BCA"/>
    <w:rsid w:val="00985BA2"/>
    <w:rsid w:val="0099006C"/>
    <w:rsid w:val="00995FEB"/>
    <w:rsid w:val="009A3F58"/>
    <w:rsid w:val="009A71AC"/>
    <w:rsid w:val="009E79F6"/>
    <w:rsid w:val="00A12DBD"/>
    <w:rsid w:val="00A256C9"/>
    <w:rsid w:val="00A3017A"/>
    <w:rsid w:val="00A333A0"/>
    <w:rsid w:val="00A37116"/>
    <w:rsid w:val="00A54045"/>
    <w:rsid w:val="00A57703"/>
    <w:rsid w:val="00A77B67"/>
    <w:rsid w:val="00A82DEA"/>
    <w:rsid w:val="00A8687A"/>
    <w:rsid w:val="00A87620"/>
    <w:rsid w:val="00A90406"/>
    <w:rsid w:val="00AA74B8"/>
    <w:rsid w:val="00AB10C1"/>
    <w:rsid w:val="00AB62F1"/>
    <w:rsid w:val="00AB695B"/>
    <w:rsid w:val="00AC1195"/>
    <w:rsid w:val="00AC384A"/>
    <w:rsid w:val="00AD3584"/>
    <w:rsid w:val="00AE2642"/>
    <w:rsid w:val="00AE3EFB"/>
    <w:rsid w:val="00AE745D"/>
    <w:rsid w:val="00B46B1D"/>
    <w:rsid w:val="00B753A2"/>
    <w:rsid w:val="00B90640"/>
    <w:rsid w:val="00B90B47"/>
    <w:rsid w:val="00B9228B"/>
    <w:rsid w:val="00B9303C"/>
    <w:rsid w:val="00BB2180"/>
    <w:rsid w:val="00BD463F"/>
    <w:rsid w:val="00BE3A33"/>
    <w:rsid w:val="00BF2F1E"/>
    <w:rsid w:val="00BF3255"/>
    <w:rsid w:val="00C067BB"/>
    <w:rsid w:val="00C12C0B"/>
    <w:rsid w:val="00C13571"/>
    <w:rsid w:val="00C21BF4"/>
    <w:rsid w:val="00C45E22"/>
    <w:rsid w:val="00C51BA5"/>
    <w:rsid w:val="00C56DD3"/>
    <w:rsid w:val="00C73640"/>
    <w:rsid w:val="00C77854"/>
    <w:rsid w:val="00C84727"/>
    <w:rsid w:val="00C84C3A"/>
    <w:rsid w:val="00C85501"/>
    <w:rsid w:val="00C85579"/>
    <w:rsid w:val="00C9449D"/>
    <w:rsid w:val="00CA2F02"/>
    <w:rsid w:val="00CA6AD5"/>
    <w:rsid w:val="00CD15A7"/>
    <w:rsid w:val="00CE1C55"/>
    <w:rsid w:val="00CE5FEE"/>
    <w:rsid w:val="00D13D50"/>
    <w:rsid w:val="00D1698C"/>
    <w:rsid w:val="00D16F68"/>
    <w:rsid w:val="00D4436A"/>
    <w:rsid w:val="00D461C5"/>
    <w:rsid w:val="00D5235C"/>
    <w:rsid w:val="00D548C3"/>
    <w:rsid w:val="00D56AEB"/>
    <w:rsid w:val="00D6364B"/>
    <w:rsid w:val="00D77061"/>
    <w:rsid w:val="00D864CA"/>
    <w:rsid w:val="00DA05F4"/>
    <w:rsid w:val="00DA3C03"/>
    <w:rsid w:val="00DB0147"/>
    <w:rsid w:val="00DC26F4"/>
    <w:rsid w:val="00DD1FCA"/>
    <w:rsid w:val="00DE5981"/>
    <w:rsid w:val="00DF1831"/>
    <w:rsid w:val="00E152A7"/>
    <w:rsid w:val="00E43D89"/>
    <w:rsid w:val="00E51409"/>
    <w:rsid w:val="00E5417F"/>
    <w:rsid w:val="00E72798"/>
    <w:rsid w:val="00E75237"/>
    <w:rsid w:val="00E85099"/>
    <w:rsid w:val="00E869EB"/>
    <w:rsid w:val="00E873B3"/>
    <w:rsid w:val="00EA3BE5"/>
    <w:rsid w:val="00EB1CB6"/>
    <w:rsid w:val="00EB2847"/>
    <w:rsid w:val="00EB7238"/>
    <w:rsid w:val="00EF3C51"/>
    <w:rsid w:val="00EF5E3C"/>
    <w:rsid w:val="00F001D3"/>
    <w:rsid w:val="00F150A3"/>
    <w:rsid w:val="00F36D29"/>
    <w:rsid w:val="00F371C8"/>
    <w:rsid w:val="00F50AAE"/>
    <w:rsid w:val="00F60396"/>
    <w:rsid w:val="00F634A8"/>
    <w:rsid w:val="00F76CCA"/>
    <w:rsid w:val="00F866AD"/>
    <w:rsid w:val="00F87849"/>
    <w:rsid w:val="00FA5036"/>
    <w:rsid w:val="00FA5C88"/>
    <w:rsid w:val="00FA62AA"/>
    <w:rsid w:val="00FB1FB9"/>
    <w:rsid w:val="00FC0202"/>
    <w:rsid w:val="00FC4BE0"/>
    <w:rsid w:val="00FD4896"/>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74T3vHZolX8w8VijE9SGSrWUg4c=</ds:DigestValue>
    </ds:Reference>
  </ds:SignedInfo>
  <ds:SignatureValue>liMBT8sQWWVH1W7gP+Sc1z3+woaC7T6mltWPqT4k5DAMUcrYC96xvHJXTfYK3Q5cJIhJfMTpkTEFLx03At50nLHROJmJsrS+QAMowK99JgS8kfVydlc0RFZ0w+YheXwO9AAgt+2G1Q1N3uE6INrgcJ15LQ37oHSQch4mj8GjhOVRIypkTvkZ6NuszBSnwoWMoVFCYm1VeGP0pV3MMvQMpVFzKdrpr3+GJ+4ixw/GO8fBx6rp3t2R8k6+rda8zGhl25wR1QUqnNRwd7Q9nS/lncek1LoEtFYt6lEJQ6yPtK2XUeIEyfNEvVcwM27PtgyKJni0xmyx08fD1exUxanYag==</ds:SignatureValue>
  <ds:KeyInfo>
    <ds:KeyValue>
      <ds:RSAKeyValue>
        <ds:Modulus>wJEKt6w8yYJTfD3/3Q0bORn0veaU+ixe0v2gUhveYni8tqoRbMl+WBGu8mwt4NB5O+y+wnaEbFsu7yfPtlM3Jz7BSTselamup+blOhk6NkcUXoF5XEUx0XXnhLbRcPbwSLnYRY9mNUoSlUdvO+1nAghQ1nkElLlaujTui3jISFVsEXuYU9xUwPFVCeHARFN9qp4hYHN/bxOnYoYSqJ6+ej1SxaC2CtledTOj6596isWnVRlVVxc6r/nBz0dBKkwNgLP6TgY5jsmbTk7lZdC1Voqzy66YJ4YNLyWN2Ewh6K6yMj5OYOPVoOau3lo7gR0RnFFEr/Qnu4r/JC+HfcMk+Q==</ds:Modulus>
        <ds:Exponent>AQAB</ds:Exponent>
      </ds:RSAKeyValue>
    </ds:KeyValue>
    <ds:X509Data>
      <ds:X509Certificate>MIIHIzCCBgugAwIBAgIDGMIVMA0GCSqGSIb3DQEBCwUAMF8xCzAJBgNVBAYTAkNaMSwwKgYDVQQKDCPEjGVza8OhIHBvxaF0YSwgcy5wLiBbScSMIDQ3MTE0OTgzXTEiMCAGA1UEAxMZUG9zdFNpZ251bSBRdWFsaWZpZWQgQ0EgMjAeFw0xNDA0MjMwODEzMTFaFw0xNTA1MTMwODEzMTFaMIH6MQswCQYDVQQGEwJDWjFHMEUGA1UECgw+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CRCresPMmCU3w9/90NGzkZ9L3mlPosXtL9oFIb3mJ4vLaqEWzJflgRrvJsLeDQeTvsvsJ2hGxbLu8nz7ZTNyc+wUk7HpWprqfm5ToZOjZHFF6BeVxFMdF154S20XD28Ei52EWPZjVKEpVHbzvtZwIIUNZ5BJS5Wro07ot4yEhVbBF7mFPcVMDxVQnhwERTfaqeIWBzf28Tp2KGEqievno9UsWgtgrZXnUzo+ufeorFp1UZVVcXOq/5wc9HQSpMDYCz+k4GOY7Jm05O5WXQtVaKs8uumCeGDS8ljdhMIeiusjI+TmDj1aDmrt5aO4EdEZxRRK/0J7uK/yQvh33DJPkCAwEAAaOCA0owggNGMEkGA1UdEQRCMECBGGJhcmJvcmEuaG9iem92YUBhcy1wby5jeqAZBgkrBgEEAdwZAgGgDBMKMTU4OTcwMjUzMq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b6ddi8AqQWO7uE0dTsy6MSNOCezANBgkqhkiG9w0BAQsFAAOCAQEAU5w5s0S4kVxSAQDGnxE1HK/Rj6I1r2Rjv33eVLoHpiR1Dx6XWlZ7KO01TlmapKL26GLhOoQPyFC05PyFiLkRG5PbJBQpI1aXFXfpYFE927xf8rJbJt7tPryWibnJy+mI4ibVBqZZp6pMUVXIOXq6fNLeJ9LH/4FGvIqFg9xfrTtwsr8fJcS5SEVMBHRlwdP4nFV5fm1SY4guob1hu1o6Ob2kvTaIY9sRjWykIwyvB32P669debivnhJwq5hyvAU+YkE5jDyt8r/8GjjBJShlLEGJXkMqZ9yNgTOPM10HbNgkjKNq6NeEJMQkW7/qr+Z+9iJkkQMfc6kOTBhoRNoEhA==</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gQqvsYFFs+fIsYmxu6U0Jh3N2qQ=</ds:DigestValue>
      </ds:Reference>
      <ds:Reference URI="/word/document.xml?ContentType=application/vnd.openxmlformats-officedocument.wordprocessingml.document.main+xml">
        <ds:DigestMethod Algorithm="http://www.w3.org/2000/09/xmldsig#sha1"/>
        <ds:DigestValue>08BVd8jYdz/s7Jx7UBQSUwYIjJI=</ds:DigestValue>
      </ds:Reference>
      <ds:Reference URI="/word/endnotes.xml?ContentType=application/vnd.openxmlformats-officedocument.wordprocessingml.endnotes+xml">
        <ds:DigestMethod Algorithm="http://www.w3.org/2000/09/xmldsig#sha1"/>
        <ds:DigestValue>LXglSPKKNZkmdp7Z0VnG5NcueFc=</ds:DigestValue>
      </ds:Reference>
      <ds:Reference URI="/word/footer2.xml?ContentType=application/vnd.openxmlformats-officedocument.wordprocessingml.footer+xml">
        <ds:DigestMethod Algorithm="http://www.w3.org/2000/09/xmldsig#sha1"/>
        <ds:DigestValue>KiLkvVpqWQGUBNyf6iaH0ahhnaE=</ds:DigestValue>
      </ds:Reference>
      <ds:Reference URI="/word/styles.xml?ContentType=application/vnd.openxmlformats-officedocument.wordprocessingml.styles+xml">
        <ds:DigestMethod Algorithm="http://www.w3.org/2000/09/xmldsig#sha1"/>
        <ds:DigestValue>5cpTKXZxEpVNAfDrfEkXg++q8pI=</ds:DigestValue>
      </ds:Reference>
      <ds:Reference URI="/word/footnotes.xml?ContentType=application/vnd.openxmlformats-officedocument.wordprocessingml.footnotes+xml">
        <ds:DigestMethod Algorithm="http://www.w3.org/2000/09/xmldsig#sha1"/>
        <ds:DigestValue>5spYz6txgEH2xFxgLmHtdFOupq4=</ds:DigestValue>
      </ds:Reference>
      <ds:Reference URI="/word/footer1.xml?ContentType=application/vnd.openxmlformats-officedocument.wordprocessingml.footer+xml">
        <ds:DigestMethod Algorithm="http://www.w3.org/2000/09/xmldsig#sha1"/>
        <ds:DigestValue>HlRfkuuyWxJRSiHozd27znUYCZE=</ds:DigestValue>
      </ds:Reference>
      <ds:Reference URI="/word/numbering.xml?ContentType=application/vnd.openxmlformats-officedocument.wordprocessingml.numbering+xml">
        <ds:DigestMethod Algorithm="http://www.w3.org/2000/09/xmldsig#sha1"/>
        <ds:DigestValue>uVWBJTKj4gphVJ2LY6duvaEkCFQ=</ds:DigestValue>
      </ds:Reference>
      <ds:Reference URI="/word/webSettings.xml?ContentType=application/vnd.openxmlformats-officedocument.wordprocessingml.webSettings+xml">
        <ds:DigestMethod Algorithm="http://www.w3.org/2000/09/xmldsig#sha1"/>
        <ds:DigestValue>KnvWjgUXi+lztuEof3UMo8IDX60=</ds:DigestValue>
      </ds:Reference>
      <ds:Reference URI="/word/header2.xml?ContentType=application/vnd.openxmlformats-officedocument.wordprocessingml.header+xml">
        <ds:DigestMethod Algorithm="http://www.w3.org/2000/09/xmldsig#sha1"/>
        <ds:DigestValue>t4a+r4uOZoGQlgFueT09OxREM2Q=</ds:DigestValue>
      </ds:Reference>
      <ds:Reference URI="/word/settings.xml?ContentType=application/vnd.openxmlformats-officedocument.wordprocessingml.settings+xml">
        <ds:DigestMethod Algorithm="http://www.w3.org/2000/09/xmldsig#sha1"/>
        <ds:DigestValue>wcuUo2Oh1iTXooK6iYdI0710IO0=</ds:DigestValue>
      </ds:Reference>
      <ds:Reference URI="/word/theme/theme1.xml?ContentType=application/vnd.openxmlformats-officedocument.theme+xml">
        <ds:DigestMethod Algorithm="http://www.w3.org/2000/09/xmldsig#sha1"/>
        <ds:DigestValue>AD8pTYTwWdY2i3V+GDTPhUgnfUA=</ds:DigestValue>
      </ds:Reference>
      <ds:Reference URI="/word/header1.xml?ContentType=application/vnd.openxmlformats-officedocument.wordprocessingml.header+xml">
        <ds:DigestMethod Algorithm="http://www.w3.org/2000/09/xmldsig#sha1"/>
        <ds:DigestValue>UE3sZGM6lLyM4BZQ9AJKYepWf78=</ds:DigestValue>
      </ds:Reference>
      <ds:Reference URI="/word/stylesWithEffects.xml?ContentType=application/vnd.ms-word.stylesWithEffects+xml">
        <ds:DigestMethod Algorithm="http://www.w3.org/2000/09/xmldsig#sha1"/>
        <ds:DigestValue>YuKAyJwHCYxZ/o/Mds6FrJ5qWbs=</ds:DigestValue>
      </ds:Reference>
      <ds:Reference URI="/word/fontTable.xml?ContentType=application/vnd.openxmlformats-officedocument.wordprocessingml.fontTable+xml">
        <ds:DigestMethod Algorithm="http://www.w3.org/2000/09/xmldsig#sha1"/>
        <ds:DigestValue>LSnuERxJzkK9VYxMyICEDle85Bs=</ds:DigestValue>
      </ds:Reference>
      <ds:Reference URI="/docProps/core.xml?ContentType=application/vnd.openxmlformats-package.core-properties+xml">
        <ds:DigestMethod Algorithm="http://www.w3.org/2000/09/xmldsig#sha1"/>
        <ds:DigestValue>8KyPUBqlwThuT2+mAFO1tTAwDOo=</ds:DigestValue>
      </ds:Reference>
    </ds:Manifest>
    <ds:SignatureProperties>
      <ds:SignatureProperty Id="idSignatureTime" Target="#idSignature1">
        <SignatureTime xmlns="http://schemas.openxmlformats.org/package/2006/digital-signature">
          <Format>YYYY-MM-DDThh:mm:ss.sTZD</Format>
          <Value>2015-03-18T12:20:46.0Z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2A0ED-5DF7-40B6-99CC-95D346288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2313</Words>
  <Characters>13653</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15935</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Barbora HOBZOVA</cp:lastModifiedBy>
  <cp:revision>5</cp:revision>
  <cp:lastPrinted>2015-02-09T08:15:00Z</cp:lastPrinted>
  <dcterms:created xsi:type="dcterms:W3CDTF">2015-02-10T07:53:00Z</dcterms:created>
  <dcterms:modified xsi:type="dcterms:W3CDTF">2015-03-18T10:46:00Z</dcterms:modified>
</cp:coreProperties>
</file>