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F70C78" w:rsidP="00F70C78">
            <w:pPr>
              <w:spacing w:beforeLines="20" w:before="48"/>
              <w:rPr>
                <w:sz w:val="24"/>
              </w:rPr>
            </w:pPr>
            <w:r>
              <w:rPr>
                <w:sz w:val="24"/>
              </w:rPr>
              <w:t xml:space="preserve">ředitel </w:t>
            </w:r>
            <w:r w:rsidR="005963A8" w:rsidRPr="00095FDB">
              <w:rPr>
                <w:sz w:val="24"/>
              </w:rPr>
              <w:t xml:space="preserve">Ing. </w:t>
            </w:r>
            <w:r w:rsidR="00560BF2">
              <w:rPr>
                <w:sz w:val="24"/>
              </w:rPr>
              <w:t>Martin Lehký</w:t>
            </w:r>
            <w:r w:rsidR="005963A8" w:rsidRPr="00095FDB">
              <w:rPr>
                <w:sz w:val="24"/>
              </w:rPr>
              <w:t xml:space="preserve"> </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DD7726">
            <w:pPr>
              <w:rPr>
                <w:sz w:val="24"/>
              </w:rPr>
            </w:pPr>
            <w:r w:rsidRPr="00095FDB">
              <w:rPr>
                <w:sz w:val="24"/>
              </w:rPr>
              <w:t xml:space="preserve">Ing. </w:t>
            </w:r>
            <w:r w:rsidR="00560BF2">
              <w:rPr>
                <w:sz w:val="24"/>
              </w:rPr>
              <w:t>Martin Lehký</w:t>
            </w:r>
            <w:r w:rsidR="00DD7726">
              <w:rPr>
                <w:sz w:val="24"/>
              </w:rPr>
              <w:t>, tel.: 973 204 091</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E726BA" w:rsidP="00E726BA">
            <w:pPr>
              <w:rPr>
                <w:sz w:val="24"/>
              </w:rPr>
            </w:pPr>
            <w:r>
              <w:rPr>
                <w:sz w:val="24"/>
              </w:rPr>
              <w:t>Jaroslav Martinek</w:t>
            </w:r>
            <w:r w:rsidR="00E869EB" w:rsidRPr="000D0F05">
              <w:rPr>
                <w:sz w:val="24"/>
              </w:rPr>
              <w:t xml:space="preserve">, tel.: </w:t>
            </w:r>
            <w:r>
              <w:rPr>
                <w:sz w:val="24"/>
              </w:rPr>
              <w:t>602 279 459</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06644B" w:rsidRDefault="0006644B" w:rsidP="002E7917">
      <w:pPr>
        <w:shd w:val="clear" w:color="00FFFF" w:fill="auto"/>
        <w:spacing w:beforeLines="20" w:before="48"/>
        <w:jc w:val="center"/>
        <w:rPr>
          <w:b/>
          <w:sz w:val="24"/>
        </w:rPr>
      </w:pPr>
    </w:p>
    <w:p w:rsidR="00857513" w:rsidRPr="00095FDB" w:rsidRDefault="00857513" w:rsidP="002E7917">
      <w:pPr>
        <w:shd w:val="clear" w:color="00FFFF" w:fill="auto"/>
        <w:spacing w:beforeLines="20" w:before="48"/>
        <w:jc w:val="center"/>
        <w:rPr>
          <w:b/>
          <w:sz w:val="24"/>
        </w:rPr>
      </w:pPr>
    </w:p>
    <w:p w:rsidR="00AE2642" w:rsidRPr="00C80068" w:rsidRDefault="00AE2642" w:rsidP="00857513">
      <w:pPr>
        <w:pStyle w:val="Odstavecseseznamem"/>
        <w:numPr>
          <w:ilvl w:val="0"/>
          <w:numId w:val="25"/>
        </w:numPr>
        <w:shd w:val="clear" w:color="00FFFF" w:fill="auto"/>
        <w:spacing w:after="120"/>
        <w:jc w:val="center"/>
        <w:rPr>
          <w:rFonts w:ascii="Times New Roman" w:hAnsi="Times New Roman"/>
          <w:b/>
          <w:bCs/>
          <w:sz w:val="24"/>
          <w:u w:val="single"/>
        </w:rPr>
      </w:pPr>
      <w:r w:rsidRPr="00C80068">
        <w:rPr>
          <w:rFonts w:ascii="Times New Roman" w:hAnsi="Times New Roman"/>
          <w:b/>
          <w:bCs/>
          <w:sz w:val="24"/>
          <w:szCs w:val="24"/>
          <w:u w:val="single"/>
        </w:rPr>
        <w:t>PŘEDMĚT</w:t>
      </w:r>
      <w:r w:rsidR="00053D8D" w:rsidRPr="00C80068">
        <w:rPr>
          <w:rFonts w:ascii="Times New Roman" w:hAnsi="Times New Roman"/>
          <w:b/>
          <w:bCs/>
          <w:sz w:val="24"/>
          <w:u w:val="single"/>
        </w:rPr>
        <w:t xml:space="preserve"> </w:t>
      </w:r>
      <w:r w:rsidRPr="00C80068">
        <w:rPr>
          <w:rFonts w:ascii="Times New Roman" w:hAnsi="Times New Roman"/>
          <w:b/>
          <w:bCs/>
          <w:sz w:val="24"/>
          <w:u w:val="single"/>
        </w:rPr>
        <w:t>DÍLA</w:t>
      </w:r>
    </w:p>
    <w:p w:rsidR="00857513" w:rsidRPr="00857513" w:rsidRDefault="00857513" w:rsidP="00857513">
      <w:pPr>
        <w:shd w:val="clear" w:color="00FFFF" w:fill="auto"/>
        <w:spacing w:after="120"/>
        <w:ind w:left="360"/>
        <w:rPr>
          <w:b/>
          <w:bCs/>
          <w:sz w:val="24"/>
          <w:u w:val="single"/>
        </w:rPr>
      </w:pPr>
    </w:p>
    <w:p w:rsidR="00ED1B05" w:rsidRPr="00941E40" w:rsidRDefault="00ED1B05" w:rsidP="00ED1B05">
      <w:pPr>
        <w:jc w:val="center"/>
        <w:rPr>
          <w:b/>
          <w:sz w:val="24"/>
          <w:szCs w:val="24"/>
          <w:highlight w:val="yellow"/>
        </w:rPr>
      </w:pPr>
      <w:r w:rsidRPr="00941E40">
        <w:rPr>
          <w:b/>
          <w:sz w:val="24"/>
          <w:szCs w:val="24"/>
        </w:rPr>
        <w:t>„</w:t>
      </w:r>
      <w:r w:rsidRPr="00B4738F">
        <w:rPr>
          <w:b/>
          <w:sz w:val="24"/>
          <w:szCs w:val="24"/>
        </w:rPr>
        <w:t xml:space="preserve">Boletice čp. 42 – výměna bytových jader </w:t>
      </w:r>
      <w:r>
        <w:rPr>
          <w:b/>
          <w:sz w:val="24"/>
          <w:szCs w:val="24"/>
        </w:rPr>
        <w:t>VUZ</w:t>
      </w:r>
      <w:r w:rsidRPr="00D75965">
        <w:rPr>
          <w:b/>
          <w:sz w:val="24"/>
          <w:szCs w:val="24"/>
        </w:rPr>
        <w:t>“.</w:t>
      </w:r>
    </w:p>
    <w:p w:rsidR="00ED1B05" w:rsidRPr="00E825F4" w:rsidRDefault="00ED1B05" w:rsidP="00ED1B05">
      <w:pPr>
        <w:jc w:val="both"/>
        <w:rPr>
          <w:b/>
          <w:color w:val="FF0000"/>
          <w:sz w:val="24"/>
          <w:szCs w:val="24"/>
          <w:highlight w:val="yellow"/>
        </w:rPr>
      </w:pPr>
    </w:p>
    <w:p w:rsidR="00ED1B05" w:rsidRPr="00FD2580" w:rsidRDefault="00874D11" w:rsidP="00ED1B05">
      <w:pPr>
        <w:jc w:val="both"/>
        <w:rPr>
          <w:bCs/>
          <w:sz w:val="24"/>
          <w:szCs w:val="24"/>
        </w:rPr>
      </w:pPr>
      <w:r>
        <w:rPr>
          <w:bCs/>
          <w:sz w:val="24"/>
          <w:szCs w:val="24"/>
        </w:rPr>
        <w:t xml:space="preserve">Výměna bytových jader </w:t>
      </w:r>
      <w:bookmarkStart w:id="0" w:name="_GoBack"/>
      <w:bookmarkEnd w:id="0"/>
      <w:r w:rsidR="00ED1B05" w:rsidRPr="00FD2580">
        <w:rPr>
          <w:bCs/>
          <w:sz w:val="24"/>
          <w:szCs w:val="24"/>
        </w:rPr>
        <w:t>ve 2. – 4. NP podlaží ubytovny, Boletice čp. 42.</w:t>
      </w:r>
    </w:p>
    <w:p w:rsidR="00ED1B05" w:rsidRPr="00F92B73" w:rsidRDefault="00ED1B05" w:rsidP="00ED1B05">
      <w:pPr>
        <w:jc w:val="both"/>
        <w:rPr>
          <w:b/>
          <w:bCs/>
          <w:color w:val="000000"/>
          <w:sz w:val="24"/>
          <w:szCs w:val="24"/>
        </w:rPr>
      </w:pPr>
    </w:p>
    <w:p w:rsidR="00ED1B05" w:rsidRPr="00F0389A" w:rsidRDefault="00ED1B05" w:rsidP="00ED1B05">
      <w:pPr>
        <w:jc w:val="both"/>
        <w:rPr>
          <w:bCs/>
          <w:iCs/>
          <w:color w:val="000000"/>
          <w:sz w:val="24"/>
          <w:szCs w:val="24"/>
        </w:rPr>
      </w:pPr>
    </w:p>
    <w:p w:rsidR="00ED1B05" w:rsidRDefault="00ED1B05" w:rsidP="00ED1B05">
      <w:pPr>
        <w:spacing w:after="120" w:line="288" w:lineRule="auto"/>
        <w:jc w:val="both"/>
        <w:rPr>
          <w:b/>
          <w:sz w:val="24"/>
          <w:szCs w:val="24"/>
          <w:u w:val="single"/>
        </w:rPr>
      </w:pPr>
      <w:r w:rsidRPr="00E43BC5">
        <w:rPr>
          <w:b/>
          <w:sz w:val="24"/>
          <w:szCs w:val="24"/>
          <w:u w:val="single"/>
        </w:rPr>
        <w:t>Rozsah požadovaných prací:</w:t>
      </w:r>
    </w:p>
    <w:p w:rsidR="00ED1B05" w:rsidRPr="000D13D8" w:rsidRDefault="00ED1B05" w:rsidP="00ED1B05">
      <w:pPr>
        <w:jc w:val="both"/>
        <w:rPr>
          <w:bCs/>
          <w:iCs/>
          <w:sz w:val="24"/>
          <w:szCs w:val="24"/>
        </w:rPr>
      </w:pPr>
      <w:r w:rsidRPr="000D13D8">
        <w:rPr>
          <w:bCs/>
          <w:iCs/>
          <w:sz w:val="24"/>
          <w:szCs w:val="24"/>
        </w:rPr>
        <w:t>Rekonstrukce zahrnuje bourací, demontážní práce a montážní práce včetně úklidu a ekologické likvidace odpadů, úpravy vnitřních povrchů a výplně otvorů, zdravotně technické instalace, zabudování a montáž zařizovacích předmětů, truhlářské, zámečnické a elektroinstalční práce vč. revize, provedení keramických obkladů, dlažby, včetně finální malby a nátěry,</w:t>
      </w:r>
    </w:p>
    <w:p w:rsidR="00ED1B05" w:rsidRPr="000D13D8" w:rsidRDefault="00ED1B05" w:rsidP="00ED1B05">
      <w:pPr>
        <w:jc w:val="both"/>
        <w:rPr>
          <w:bCs/>
          <w:iCs/>
          <w:sz w:val="24"/>
          <w:szCs w:val="24"/>
        </w:rPr>
      </w:pPr>
      <w:r w:rsidRPr="000D13D8">
        <w:rPr>
          <w:bCs/>
          <w:iCs/>
          <w:sz w:val="24"/>
          <w:szCs w:val="24"/>
        </w:rPr>
        <w:t>Přesný rozsah požadovaných prací je definován soupisem</w:t>
      </w:r>
      <w:r>
        <w:rPr>
          <w:bCs/>
          <w:iCs/>
          <w:sz w:val="24"/>
          <w:szCs w:val="24"/>
        </w:rPr>
        <w:t xml:space="preserve"> stavebních</w:t>
      </w:r>
      <w:r w:rsidRPr="000D13D8">
        <w:rPr>
          <w:bCs/>
          <w:iCs/>
          <w:sz w:val="24"/>
          <w:szCs w:val="24"/>
        </w:rPr>
        <w:t xml:space="preserve"> prací a dodávek, který je přílohou </w:t>
      </w:r>
      <w:r>
        <w:rPr>
          <w:bCs/>
          <w:iCs/>
          <w:sz w:val="24"/>
          <w:szCs w:val="24"/>
        </w:rPr>
        <w:t xml:space="preserve">č. 4 </w:t>
      </w:r>
      <w:r w:rsidRPr="000D13D8">
        <w:rPr>
          <w:bCs/>
          <w:iCs/>
          <w:sz w:val="24"/>
          <w:szCs w:val="24"/>
        </w:rPr>
        <w:t>ZD.</w:t>
      </w:r>
    </w:p>
    <w:p w:rsidR="00ED1B05" w:rsidRPr="000D13D8" w:rsidRDefault="00ED1B05" w:rsidP="00ED1B05">
      <w:pPr>
        <w:jc w:val="both"/>
        <w:rPr>
          <w:bCs/>
          <w:iCs/>
          <w:sz w:val="24"/>
          <w:szCs w:val="24"/>
        </w:rPr>
      </w:pPr>
      <w:r w:rsidRPr="000D13D8">
        <w:rPr>
          <w:bCs/>
          <w:iCs/>
          <w:sz w:val="24"/>
          <w:szCs w:val="24"/>
        </w:rPr>
        <w:t>Realizace díla bude provedena na základě výše uvedeného soupisu prací a dodávek a zahrnuje veškeré stavební práce, dodávky a montáže, demontáže, služby a předání veškerých částí stavby, toto vše včetně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ED1B05" w:rsidRPr="000D13D8" w:rsidRDefault="00ED1B05" w:rsidP="00ED1B05">
      <w:pPr>
        <w:jc w:val="both"/>
        <w:rPr>
          <w:bCs/>
          <w:iCs/>
          <w:sz w:val="24"/>
          <w:szCs w:val="24"/>
        </w:rPr>
      </w:pPr>
      <w:r w:rsidRPr="000D13D8">
        <w:rPr>
          <w:bCs/>
          <w:iCs/>
          <w:sz w:val="24"/>
          <w:szCs w:val="24"/>
        </w:rPr>
        <w:t>Plnění veřejné zakázky zahrnuje povinné zajištění statického posudku.</w:t>
      </w:r>
    </w:p>
    <w:p w:rsidR="00ED1B05" w:rsidRPr="000D13D8" w:rsidRDefault="00ED1B05" w:rsidP="00ED1B05">
      <w:pPr>
        <w:jc w:val="both"/>
        <w:rPr>
          <w:bCs/>
          <w:iCs/>
          <w:sz w:val="24"/>
          <w:szCs w:val="24"/>
        </w:rPr>
      </w:pPr>
      <w:r w:rsidRPr="000D13D8">
        <w:rPr>
          <w:bCs/>
          <w:iCs/>
          <w:sz w:val="24"/>
          <w:szCs w:val="24"/>
        </w:rPr>
        <w:t>Veškeré práce realizovat za dodržení platných bezpečnostních a hygienických norem a předpisů</w:t>
      </w:r>
      <w:r>
        <w:rPr>
          <w:bCs/>
          <w:iCs/>
          <w:sz w:val="24"/>
          <w:szCs w:val="24"/>
        </w:rPr>
        <w:t xml:space="preserve"> </w:t>
      </w:r>
      <w:r w:rsidRPr="000D13D8">
        <w:rPr>
          <w:bCs/>
          <w:iCs/>
          <w:sz w:val="24"/>
          <w:szCs w:val="24"/>
        </w:rPr>
        <w:t>a předepsaných technologických postupů platných předpisů.</w:t>
      </w:r>
    </w:p>
    <w:p w:rsidR="00ED1B05" w:rsidRPr="000D13D8" w:rsidRDefault="00ED1B05" w:rsidP="00ED1B05">
      <w:pPr>
        <w:jc w:val="both"/>
        <w:rPr>
          <w:bCs/>
          <w:iCs/>
          <w:sz w:val="24"/>
          <w:szCs w:val="24"/>
        </w:rPr>
      </w:pPr>
      <w:r w:rsidRPr="000D13D8">
        <w:rPr>
          <w:sz w:val="24"/>
          <w:szCs w:val="24"/>
        </w:rPr>
        <w:t xml:space="preserve">Součástí zakázky je průběžný a závěrečný úklid, odvoz a ekologická likvidace demontovaného materiálu včetně uložení na skládku, doklad o likvidaci odpadu. </w:t>
      </w:r>
    </w:p>
    <w:p w:rsidR="00ED1B05" w:rsidRPr="000D13D8" w:rsidRDefault="00ED1B05" w:rsidP="00ED1B05">
      <w:pPr>
        <w:spacing w:before="120"/>
        <w:jc w:val="both"/>
        <w:rPr>
          <w:sz w:val="24"/>
          <w:szCs w:val="24"/>
        </w:rPr>
      </w:pPr>
      <w:r w:rsidRPr="000D13D8">
        <w:rPr>
          <w:sz w:val="24"/>
          <w:szCs w:val="24"/>
        </w:rPr>
        <w:t>Práce budou provedeny za plného provozu VUZ</w:t>
      </w:r>
      <w:r>
        <w:rPr>
          <w:sz w:val="24"/>
          <w:szCs w:val="24"/>
        </w:rPr>
        <w:t xml:space="preserve"> a budou postupovat od 4.NP</w:t>
      </w:r>
      <w:r w:rsidR="00F52723">
        <w:rPr>
          <w:sz w:val="24"/>
          <w:szCs w:val="24"/>
        </w:rPr>
        <w:t xml:space="preserve"> </w:t>
      </w:r>
      <w:r>
        <w:rPr>
          <w:sz w:val="24"/>
          <w:szCs w:val="24"/>
        </w:rPr>
        <w:t>směrem dolů po celých podlažích</w:t>
      </w:r>
      <w:r w:rsidRPr="000D13D8">
        <w:rPr>
          <w:sz w:val="24"/>
          <w:szCs w:val="24"/>
        </w:rPr>
        <w:t xml:space="preserve">. </w:t>
      </w:r>
    </w:p>
    <w:p w:rsidR="00ED1B05" w:rsidRPr="000D13D8" w:rsidRDefault="00ED1B05" w:rsidP="00ED1B05">
      <w:pPr>
        <w:spacing w:before="120"/>
        <w:jc w:val="both"/>
        <w:rPr>
          <w:sz w:val="24"/>
          <w:szCs w:val="24"/>
        </w:rPr>
      </w:pPr>
      <w:r w:rsidRPr="000D13D8">
        <w:rPr>
          <w:sz w:val="24"/>
          <w:szCs w:val="24"/>
        </w:rPr>
        <w:t>Předmět díla bude proveden v souladu s platnými technickými normami, které jsou pro uvedený předmět díla závazné, dílo bude zhotoveno v nejvyšší kvalitě a dodávky materiálu budou v první jakostní třídě.</w:t>
      </w:r>
    </w:p>
    <w:p w:rsidR="00ED1B05" w:rsidRDefault="00ED1B05" w:rsidP="00ED1B05">
      <w:pPr>
        <w:jc w:val="both"/>
        <w:rPr>
          <w:color w:val="000000"/>
          <w:sz w:val="24"/>
          <w:szCs w:val="24"/>
        </w:rPr>
      </w:pPr>
    </w:p>
    <w:p w:rsidR="00ED1B05" w:rsidRPr="00F92B73" w:rsidRDefault="00ED1B05" w:rsidP="00ED1B05">
      <w:pPr>
        <w:numPr>
          <w:ilvl w:val="0"/>
          <w:numId w:val="28"/>
        </w:numPr>
        <w:ind w:hanging="578"/>
        <w:jc w:val="both"/>
        <w:rPr>
          <w:sz w:val="24"/>
          <w:szCs w:val="24"/>
        </w:rPr>
      </w:pPr>
      <w:r w:rsidRPr="00F92B73">
        <w:rPr>
          <w:sz w:val="24"/>
          <w:szCs w:val="24"/>
        </w:rPr>
        <w:t>Realizace akce nepodléhá stavebnímu řízení</w:t>
      </w:r>
    </w:p>
    <w:p w:rsidR="0024417C" w:rsidRPr="00095FDB" w:rsidRDefault="0024417C" w:rsidP="00566F27">
      <w:pPr>
        <w:spacing w:line="288" w:lineRule="auto"/>
        <w:ind w:left="714"/>
        <w:jc w:val="both"/>
        <w:rPr>
          <w:sz w:val="24"/>
          <w:szCs w:val="24"/>
        </w:rPr>
      </w:pPr>
    </w:p>
    <w:p w:rsidR="00FD4896" w:rsidRPr="00095FDB" w:rsidRDefault="00FD4896" w:rsidP="00557C70">
      <w:pPr>
        <w:pStyle w:val="Zkladntext"/>
        <w:spacing w:before="0"/>
        <w:jc w:val="both"/>
        <w:rPr>
          <w:rFonts w:ascii="Times New Roman" w:hAnsi="Times New Roman"/>
          <w:b w:val="0"/>
          <w:bCs/>
          <w:i w:val="0"/>
          <w:iCs/>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2E7917">
      <w:pPr>
        <w:shd w:val="clear" w:color="00FFFF" w:fill="auto"/>
        <w:spacing w:beforeLines="20" w:before="48" w:after="120"/>
        <w:jc w:val="center"/>
        <w:rPr>
          <w:b/>
          <w:sz w:val="24"/>
          <w:u w:val="single"/>
        </w:rPr>
      </w:pPr>
    </w:p>
    <w:p w:rsidR="00ED1B05" w:rsidRPr="00833487" w:rsidRDefault="00ED1B05" w:rsidP="00ED1B05">
      <w:pPr>
        <w:spacing w:after="120"/>
        <w:jc w:val="both"/>
        <w:rPr>
          <w:rFonts w:eastAsia="Calibri"/>
          <w:bCs/>
          <w:sz w:val="24"/>
          <w:szCs w:val="24"/>
          <w:lang w:eastAsia="en-US"/>
        </w:rPr>
      </w:pPr>
      <w:r w:rsidRPr="00833487">
        <w:rPr>
          <w:rFonts w:eastAsia="Calibri"/>
          <w:bCs/>
          <w:sz w:val="24"/>
          <w:szCs w:val="24"/>
          <w:lang w:eastAsia="en-US"/>
        </w:rPr>
        <w:t>Termín zahájení plnění:</w:t>
      </w:r>
      <w:r w:rsidRPr="00833487">
        <w:rPr>
          <w:rFonts w:eastAsia="Calibri"/>
          <w:bCs/>
          <w:sz w:val="24"/>
          <w:szCs w:val="24"/>
          <w:lang w:eastAsia="en-US"/>
        </w:rPr>
        <w:tab/>
      </w:r>
      <w:r w:rsidRPr="00833487">
        <w:rPr>
          <w:rFonts w:eastAsia="Calibri"/>
          <w:b/>
          <w:bCs/>
          <w:sz w:val="24"/>
          <w:szCs w:val="24"/>
          <w:lang w:eastAsia="en-US"/>
        </w:rPr>
        <w:t xml:space="preserve">                                 </w:t>
      </w:r>
      <w:r w:rsidR="00F52723">
        <w:rPr>
          <w:rFonts w:eastAsia="Calibri"/>
          <w:b/>
          <w:bCs/>
          <w:sz w:val="24"/>
          <w:szCs w:val="24"/>
          <w:lang w:eastAsia="en-US"/>
        </w:rPr>
        <w:t xml:space="preserve">                          ihned po podpisu smlouvy</w:t>
      </w:r>
    </w:p>
    <w:p w:rsidR="00ED1B05" w:rsidRPr="00E07DC6" w:rsidRDefault="00ED1B05" w:rsidP="00ED1B05">
      <w:pPr>
        <w:tabs>
          <w:tab w:val="right" w:pos="6096"/>
        </w:tabs>
        <w:spacing w:after="120" w:line="288" w:lineRule="auto"/>
        <w:jc w:val="both"/>
        <w:rPr>
          <w:sz w:val="24"/>
          <w:szCs w:val="24"/>
        </w:rPr>
      </w:pPr>
      <w:r w:rsidRPr="00C7332D">
        <w:rPr>
          <w:sz w:val="24"/>
          <w:szCs w:val="24"/>
        </w:rPr>
        <w:t>Termín ukončení plnění:</w:t>
      </w:r>
      <w:r>
        <w:rPr>
          <w:sz w:val="24"/>
          <w:szCs w:val="24"/>
        </w:rPr>
        <w:tab/>
      </w:r>
      <w:r>
        <w:rPr>
          <w:sz w:val="24"/>
          <w:szCs w:val="24"/>
        </w:rPr>
        <w:tab/>
      </w:r>
      <w:r>
        <w:rPr>
          <w:sz w:val="24"/>
          <w:szCs w:val="24"/>
        </w:rPr>
        <w:tab/>
      </w:r>
      <w:r>
        <w:rPr>
          <w:sz w:val="24"/>
          <w:szCs w:val="24"/>
        </w:rPr>
        <w:tab/>
        <w:t xml:space="preserve"> </w:t>
      </w:r>
      <w:r>
        <w:rPr>
          <w:b/>
          <w:sz w:val="24"/>
          <w:szCs w:val="24"/>
        </w:rPr>
        <w:t>30.10.2015</w:t>
      </w:r>
    </w:p>
    <w:p w:rsidR="00ED1B05" w:rsidRPr="00B4738F" w:rsidRDefault="00ED1B05" w:rsidP="00ED1B05">
      <w:pPr>
        <w:pStyle w:val="Nadpis1"/>
        <w:shd w:val="clear" w:color="auto" w:fill="FFFFFF"/>
        <w:spacing w:after="120"/>
        <w:rPr>
          <w:rFonts w:ascii="Times New Roman" w:eastAsia="Calibri" w:hAnsi="Times New Roman"/>
          <w:b w:val="0"/>
          <w:color w:val="auto"/>
          <w:sz w:val="24"/>
          <w:szCs w:val="24"/>
          <w:lang w:eastAsia="en-US"/>
        </w:rPr>
      </w:pPr>
      <w:r>
        <w:rPr>
          <w:rFonts w:ascii="Times New Roman" w:hAnsi="Times New Roman"/>
          <w:b w:val="0"/>
          <w:color w:val="auto"/>
          <w:sz w:val="24"/>
          <w:szCs w:val="24"/>
        </w:rPr>
        <w:t>Místo plnění:</w:t>
      </w:r>
      <w:r w:rsidRPr="00B4738F">
        <w:rPr>
          <w:rFonts w:ascii="Times New Roman" w:hAnsi="Times New Roman"/>
          <w:b w:val="0"/>
          <w:color w:val="auto"/>
          <w:sz w:val="24"/>
          <w:szCs w:val="24"/>
        </w:rPr>
        <w:t xml:space="preserve"> ubytovna Boletice čp. 42</w:t>
      </w:r>
    </w:p>
    <w:p w:rsidR="00654A49" w:rsidRPr="004C684F" w:rsidRDefault="00654A49" w:rsidP="00406998">
      <w:pPr>
        <w:rPr>
          <w:bCs/>
          <w:color w:val="000000"/>
          <w:sz w:val="24"/>
          <w:szCs w:val="24"/>
        </w:rPr>
      </w:pPr>
    </w:p>
    <w:p w:rsidR="00EA3BE5" w:rsidRDefault="00EA3BE5" w:rsidP="00EA3BE5"/>
    <w:p w:rsidR="00AE2642" w:rsidRDefault="00AE2642" w:rsidP="00A25A9E">
      <w:pPr>
        <w:pStyle w:val="Nadpis4"/>
        <w:keepNext w:val="0"/>
        <w:numPr>
          <w:ilvl w:val="0"/>
          <w:numId w:val="25"/>
        </w:numPr>
        <w:spacing w:beforeLines="20" w:before="48" w:after="120"/>
        <w:rPr>
          <w:rFonts w:ascii="Times New Roman" w:hAnsi="Times New Roman"/>
          <w:color w:val="auto"/>
        </w:rPr>
      </w:pPr>
      <w:r w:rsidRPr="00095FDB">
        <w:rPr>
          <w:rFonts w:ascii="Times New Roman" w:hAnsi="Times New Roman"/>
          <w:color w:val="auto"/>
          <w:szCs w:val="24"/>
        </w:rPr>
        <w:t>CENA</w:t>
      </w:r>
      <w:r w:rsidRPr="00095FDB">
        <w:rPr>
          <w:rFonts w:ascii="Times New Roman" w:hAnsi="Times New Roman"/>
          <w:color w:val="auto"/>
        </w:rPr>
        <w:t xml:space="preserve"> DÍLA</w:t>
      </w:r>
    </w:p>
    <w:p w:rsidR="00A25A9E" w:rsidRPr="00A25A9E" w:rsidRDefault="00A25A9E" w:rsidP="00A25A9E">
      <w:pPr>
        <w:pStyle w:val="Odstavecseseznamem"/>
        <w:ind w:left="1080"/>
      </w:pPr>
    </w:p>
    <w:p w:rsidR="009A3F58" w:rsidRPr="00756BB0" w:rsidRDefault="009A3F58" w:rsidP="00B46B1D">
      <w:pPr>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Pr="009A3F58">
        <w:rPr>
          <w:b/>
          <w:sz w:val="24"/>
          <w:highlight w:val="yellow"/>
        </w:rPr>
        <w:t>………………………….,-</w:t>
      </w:r>
      <w:r w:rsidR="00566F27" w:rsidRPr="00566F27">
        <w:rPr>
          <w:b/>
          <w:sz w:val="24"/>
        </w:rPr>
        <w:t xml:space="preserve"> </w:t>
      </w:r>
      <w:r w:rsidRPr="00566F27">
        <w:rPr>
          <w:b/>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Pr>
          <w:sz w:val="24"/>
          <w:highlight w:val="yellow"/>
        </w:rPr>
        <w:t>…………………</w:t>
      </w:r>
      <w:r w:rsidRPr="00B77993">
        <w:rPr>
          <w:sz w:val="24"/>
          <w:highlight w:val="yellow"/>
        </w:rPr>
        <w:t>………………………………………..</w:t>
      </w:r>
      <w:r w:rsidRPr="00566F27">
        <w:rPr>
          <w:sz w:val="24"/>
        </w:rPr>
        <w:t>korunčeských“</w:t>
      </w:r>
    </w:p>
    <w:p w:rsidR="009A3F58" w:rsidRPr="00756BB0" w:rsidRDefault="009A3F58" w:rsidP="00B46B1D">
      <w:pPr>
        <w:jc w:val="center"/>
        <w:rPr>
          <w:sz w:val="24"/>
        </w:rPr>
      </w:pPr>
    </w:p>
    <w:p w:rsidR="009A3F58" w:rsidRPr="00756BB0" w:rsidRDefault="009A3F58" w:rsidP="00B46B1D">
      <w:pPr>
        <w:jc w:val="center"/>
        <w:rPr>
          <w:sz w:val="24"/>
        </w:rPr>
      </w:pPr>
    </w:p>
    <w:p w:rsidR="009A3F58" w:rsidRPr="00756BB0" w:rsidRDefault="009A3F58" w:rsidP="00B46B1D">
      <w:pPr>
        <w:rPr>
          <w:b/>
          <w:sz w:val="24"/>
          <w:szCs w:val="24"/>
        </w:rPr>
      </w:pPr>
      <w:r w:rsidRPr="00756BB0">
        <w:rPr>
          <w:b/>
          <w:sz w:val="24"/>
          <w:szCs w:val="24"/>
        </w:rPr>
        <w:lastRenderedPageBreak/>
        <w:t>DPH bude účtováno v sazbě platné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776A70" w:rsidRPr="00A06F0C" w:rsidRDefault="00A06F0C" w:rsidP="00A06F0C">
      <w:pPr>
        <w:pStyle w:val="Odstavecseseznamem"/>
        <w:numPr>
          <w:ilvl w:val="0"/>
          <w:numId w:val="2"/>
        </w:numPr>
        <w:spacing w:after="120" w:line="288" w:lineRule="auto"/>
        <w:jc w:val="both"/>
        <w:rPr>
          <w:rFonts w:ascii="Times New Roman" w:hAnsi="Times New Roman"/>
          <w:sz w:val="24"/>
          <w:szCs w:val="24"/>
        </w:rPr>
      </w:pPr>
      <w:r w:rsidRPr="00A06F0C">
        <w:rPr>
          <w:rFonts w:ascii="Times New Roman" w:hAnsi="Times New Roman"/>
          <w:sz w:val="24"/>
          <w:szCs w:val="24"/>
        </w:rPr>
        <w:t xml:space="preserve">Fakturace bude </w:t>
      </w:r>
      <w:r w:rsidR="005542EB">
        <w:rPr>
          <w:rFonts w:ascii="Times New Roman" w:hAnsi="Times New Roman"/>
          <w:sz w:val="24"/>
          <w:szCs w:val="24"/>
        </w:rPr>
        <w:t xml:space="preserve">provedena jednou fakturou na základě zápisu o předání/převzetí. </w:t>
      </w:r>
      <w:r w:rsidR="00207300">
        <w:rPr>
          <w:rFonts w:ascii="Times New Roman" w:hAnsi="Times New Roman"/>
          <w:sz w:val="24"/>
          <w:szCs w:val="24"/>
        </w:rPr>
        <w:t>Objednatel</w:t>
      </w:r>
      <w:r w:rsidR="005542EB">
        <w:rPr>
          <w:rFonts w:ascii="Times New Roman" w:hAnsi="Times New Roman"/>
          <w:sz w:val="24"/>
          <w:szCs w:val="24"/>
        </w:rPr>
        <w:t xml:space="preserve"> si vyhrazuje právo pozastavit 20% z celkové ceny díla bez DPH z faktury do odstranění případných vad a nedodělků.</w:t>
      </w:r>
    </w:p>
    <w:p w:rsidR="0075034C" w:rsidRDefault="0075034C" w:rsidP="00095FDB">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ED1B05" w:rsidRPr="00ED1B05" w:rsidRDefault="00ED1B05" w:rsidP="002E7917">
      <w:pPr>
        <w:numPr>
          <w:ilvl w:val="0"/>
          <w:numId w:val="2"/>
        </w:numPr>
        <w:tabs>
          <w:tab w:val="left" w:pos="0"/>
        </w:tabs>
        <w:spacing w:beforeLines="20" w:before="48"/>
        <w:jc w:val="both"/>
        <w:rPr>
          <w:bCs/>
          <w:sz w:val="24"/>
        </w:rPr>
      </w:pPr>
      <w:r w:rsidRPr="00FD2580">
        <w:rPr>
          <w:sz w:val="24"/>
          <w:szCs w:val="24"/>
        </w:rPr>
        <w:t>Objednatel bude cenu díla platit na základě dílčích daňových dokladů a konečného daňového dokladu, jež budou vystaveny v souladu s ust. § 11 odst. 1 zákona č. 563/1991 o účetnictví, ve znění pozdějších předpisů (náležitosti účetních dokladů). Konečný daňový doklad dále musí obsahovat mimo jiné i fakturovanou částku s odečtením finančního plnění na základě dílčích daňových dokladů zhotovitele a její přílohou bude soupis všech odsouhlasených dílčích daňových dokladů</w:t>
      </w:r>
      <w:r>
        <w:rPr>
          <w:sz w:val="24"/>
          <w:szCs w:val="24"/>
        </w:rPr>
        <w:t>.</w:t>
      </w:r>
    </w:p>
    <w:p w:rsidR="00ED1B05" w:rsidRPr="00ED1B05" w:rsidRDefault="00ED1B05" w:rsidP="00ED1B05">
      <w:pPr>
        <w:numPr>
          <w:ilvl w:val="0"/>
          <w:numId w:val="2"/>
        </w:numPr>
        <w:spacing w:before="120" w:after="120"/>
        <w:jc w:val="both"/>
        <w:rPr>
          <w:sz w:val="24"/>
          <w:szCs w:val="24"/>
        </w:rPr>
      </w:pPr>
      <w:r w:rsidRPr="00FD2580">
        <w:rPr>
          <w:sz w:val="24"/>
          <w:szCs w:val="24"/>
        </w:rPr>
        <w:t>Zhotovitel je oprávněn vystavovat dílčí faktury jednou měsíčně podle objemu skutečně provedených prací v kalendářním měsíci. Objem skutečně provedených prací potvrdí smluvní strany v měsíčním zjišťovacím protokolu, jehož součástí bude vždy soupis skutečně provedených prací v uplynulém kalendářním měsíci vystavený zhotovitelem a odsouhlasený objednatelem. Konečnou fakturu je zhotovitel oprávněn vystavit po předání a převzetí celého díla.</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086B6F" w:rsidRDefault="00086B6F" w:rsidP="00095FDB">
      <w:pPr>
        <w:tabs>
          <w:tab w:val="right" w:pos="4253"/>
        </w:tabs>
        <w:spacing w:after="120" w:line="288" w:lineRule="auto"/>
        <w:ind w:left="851"/>
        <w:jc w:val="both"/>
        <w:rPr>
          <w:sz w:val="24"/>
          <w:szCs w:val="24"/>
        </w:rPr>
      </w:pPr>
    </w:p>
    <w:p w:rsidR="000C638D" w:rsidRPr="00095FDB" w:rsidRDefault="000C638D" w:rsidP="00095FDB">
      <w:pPr>
        <w:tabs>
          <w:tab w:val="right" w:pos="4253"/>
        </w:tabs>
        <w:spacing w:after="120" w:line="288" w:lineRule="auto"/>
        <w:ind w:left="851"/>
        <w:jc w:val="both"/>
        <w:rPr>
          <w:sz w:val="24"/>
          <w:szCs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lastRenderedPageBreak/>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455900" w:rsidRPr="00095FDB" w:rsidRDefault="003972B8" w:rsidP="0075034C">
      <w:pPr>
        <w:numPr>
          <w:ilvl w:val="0"/>
          <w:numId w:val="5"/>
        </w:numPr>
        <w:tabs>
          <w:tab w:val="left" w:pos="0"/>
        </w:tabs>
        <w:spacing w:before="120"/>
        <w:jc w:val="both"/>
        <w:rPr>
          <w:b/>
          <w:sz w:val="24"/>
        </w:rPr>
      </w:pPr>
      <w:r w:rsidRPr="00095FDB">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Default="00672836" w:rsidP="002E7917">
      <w:pPr>
        <w:pStyle w:val="Nadpis6"/>
        <w:keepNext w:val="0"/>
        <w:spacing w:beforeLines="20" w:before="48" w:after="120"/>
        <w:rPr>
          <w:rFonts w:ascii="Times New Roman" w:hAnsi="Times New Roman"/>
        </w:rPr>
      </w:pPr>
    </w:p>
    <w:p w:rsidR="00CA68B9" w:rsidRPr="00CA68B9" w:rsidRDefault="00CA68B9" w:rsidP="00CA68B9"/>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F70C78">
        <w:rPr>
          <w:b/>
          <w:sz w:val="24"/>
        </w:rPr>
        <w:t xml:space="preserve">60 </w:t>
      </w:r>
      <w:r w:rsidR="00783D5E" w:rsidRPr="00B31B1F">
        <w:rPr>
          <w:b/>
          <w:sz w:val="24"/>
        </w:rPr>
        <w:t>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B46B1D" w:rsidRPr="00B46B1D" w:rsidRDefault="00B46B1D" w:rsidP="00B46B1D"/>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lastRenderedPageBreak/>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CA68B9" w:rsidRPr="00CA68B9" w:rsidRDefault="00197CB7" w:rsidP="00284E38">
      <w:pPr>
        <w:numPr>
          <w:ilvl w:val="0"/>
          <w:numId w:val="17"/>
        </w:numPr>
        <w:autoSpaceDE w:val="0"/>
        <w:autoSpaceDN w:val="0"/>
        <w:adjustRightInd w:val="0"/>
        <w:spacing w:before="120" w:after="120"/>
        <w:jc w:val="both"/>
        <w:rPr>
          <w:sz w:val="24"/>
          <w:szCs w:val="24"/>
        </w:rPr>
      </w:pPr>
      <w:r w:rsidRPr="00CA68B9">
        <w:rPr>
          <w:sz w:val="24"/>
        </w:rPr>
        <w:t xml:space="preserve">Zhotovitel souhlasí se zveřejněním smlouvy na </w:t>
      </w:r>
      <w:r w:rsidR="00654A49" w:rsidRPr="00CA68B9">
        <w:rPr>
          <w:sz w:val="24"/>
        </w:rPr>
        <w:t>e-tržišti Tendermarket (případně na webových stránkách objednatele).</w:t>
      </w:r>
    </w:p>
    <w:p w:rsidR="001A6F2A" w:rsidRDefault="00CA68B9" w:rsidP="00284E38">
      <w:pPr>
        <w:numPr>
          <w:ilvl w:val="0"/>
          <w:numId w:val="17"/>
        </w:numPr>
        <w:autoSpaceDE w:val="0"/>
        <w:autoSpaceDN w:val="0"/>
        <w:adjustRightInd w:val="0"/>
        <w:spacing w:before="120" w:after="120"/>
        <w:jc w:val="both"/>
        <w:rPr>
          <w:sz w:val="24"/>
          <w:szCs w:val="24"/>
        </w:rPr>
      </w:pPr>
      <w:r w:rsidRPr="00CA68B9">
        <w:rPr>
          <w:sz w:val="24"/>
          <w:szCs w:val="24"/>
        </w:rPr>
        <w:t xml:space="preserve">Zhotovitel čestně prohlašuje, že před podpisem smlouvy bude mít uzavřenou jedinou pojistnou smlouvu, jejímž předmětem je pojištění odpovědnosti za škodu způsobenou zhotovitelem třetí osobě ve výši minimálně </w:t>
      </w:r>
      <w:r w:rsidR="00F13746">
        <w:rPr>
          <w:b/>
          <w:bCs/>
          <w:sz w:val="24"/>
          <w:szCs w:val="24"/>
        </w:rPr>
        <w:t>2</w:t>
      </w:r>
      <w:r>
        <w:rPr>
          <w:b/>
          <w:bCs/>
          <w:sz w:val="24"/>
          <w:szCs w:val="24"/>
        </w:rPr>
        <w:t> 000 000</w:t>
      </w:r>
      <w:r w:rsidRPr="00CA68B9">
        <w:rPr>
          <w:b/>
          <w:bCs/>
          <w:sz w:val="24"/>
          <w:szCs w:val="24"/>
        </w:rPr>
        <w:t>,- Kč</w:t>
      </w:r>
      <w:r w:rsidRPr="00CA68B9">
        <w:rPr>
          <w:sz w:val="24"/>
          <w:szCs w:val="24"/>
        </w:rPr>
        <w:t>. Tato smlouva bude platná po celou dobu realizace předmětu díla.</w:t>
      </w:r>
    </w:p>
    <w:p w:rsidR="000F58FF" w:rsidRPr="000D13D8" w:rsidRDefault="000F58FF" w:rsidP="000F58FF">
      <w:pPr>
        <w:numPr>
          <w:ilvl w:val="0"/>
          <w:numId w:val="17"/>
        </w:numPr>
        <w:autoSpaceDE w:val="0"/>
        <w:autoSpaceDN w:val="0"/>
        <w:adjustRightInd w:val="0"/>
        <w:spacing w:before="120"/>
        <w:jc w:val="both"/>
        <w:rPr>
          <w:color w:val="000000"/>
          <w:sz w:val="24"/>
          <w:szCs w:val="24"/>
        </w:rPr>
      </w:pPr>
      <w:r w:rsidRPr="000D13D8">
        <w:rPr>
          <w:sz w:val="24"/>
          <w:szCs w:val="24"/>
        </w:rPr>
        <w:t>Před podpisem SOD doloží vybraný uchazeč oprávnění k činnost</w:t>
      </w:r>
      <w:r>
        <w:rPr>
          <w:sz w:val="24"/>
          <w:szCs w:val="24"/>
        </w:rPr>
        <w:t xml:space="preserve">i pro rezort MO dle vyhlášky </w:t>
      </w:r>
      <w:r w:rsidRPr="000D13D8">
        <w:rPr>
          <w:sz w:val="24"/>
          <w:szCs w:val="24"/>
        </w:rPr>
        <w:t xml:space="preserve">č. 273/1999 Sb. v platném znění </w:t>
      </w:r>
      <w:r w:rsidRPr="000D13D8">
        <w:rPr>
          <w:color w:val="000000"/>
          <w:sz w:val="24"/>
          <w:szCs w:val="24"/>
        </w:rPr>
        <w:t>pro elektrická zařízení.</w:t>
      </w:r>
    </w:p>
    <w:p w:rsidR="000F58FF" w:rsidRPr="00CA68B9" w:rsidRDefault="000F58FF" w:rsidP="000F58FF">
      <w:pPr>
        <w:autoSpaceDE w:val="0"/>
        <w:autoSpaceDN w:val="0"/>
        <w:adjustRightInd w:val="0"/>
        <w:spacing w:before="120" w:after="120"/>
        <w:ind w:left="851"/>
        <w:jc w:val="both"/>
        <w:rPr>
          <w:sz w:val="24"/>
          <w:szCs w:val="24"/>
        </w:rPr>
      </w:pPr>
    </w:p>
    <w:p w:rsidR="001A6F2A" w:rsidRPr="00EE5368" w:rsidRDefault="001A6F2A" w:rsidP="001A6F2A">
      <w:pPr>
        <w:autoSpaceDE w:val="0"/>
        <w:autoSpaceDN w:val="0"/>
        <w:adjustRightInd w:val="0"/>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Pr="00095FDB"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197CB7" w:rsidRPr="00095FDB" w:rsidRDefault="00197CB7" w:rsidP="007D4A64">
      <w:pPr>
        <w:shd w:val="clear" w:color="00FFFF" w:fill="auto"/>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5542EB">
        <w:rPr>
          <w:sz w:val="24"/>
        </w:rPr>
        <w:t xml:space="preserve">, který je Přílohou č. </w:t>
      </w:r>
      <w:r w:rsidR="00F13746">
        <w:rPr>
          <w:sz w:val="24"/>
        </w:rPr>
        <w:t>1</w:t>
      </w:r>
      <w:r w:rsidR="005542EB">
        <w:rPr>
          <w:sz w:val="24"/>
        </w:rPr>
        <w:t>.</w:t>
      </w:r>
    </w:p>
    <w:p w:rsidR="001A6F2A" w:rsidRPr="001A6F2A" w:rsidRDefault="001A6F2A" w:rsidP="001A6F2A">
      <w:pPr>
        <w:numPr>
          <w:ilvl w:val="0"/>
          <w:numId w:val="8"/>
        </w:numPr>
        <w:tabs>
          <w:tab w:val="right" w:pos="9071"/>
        </w:tabs>
        <w:spacing w:after="120"/>
        <w:jc w:val="both"/>
        <w:rPr>
          <w:sz w:val="24"/>
        </w:rPr>
      </w:pPr>
      <w:r>
        <w:rPr>
          <w:sz w:val="24"/>
        </w:rPr>
        <w:lastRenderedPageBreak/>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 xml:space="preserve"> 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Pr="002354D1" w:rsidRDefault="00F634A8" w:rsidP="00F634A8">
      <w:pPr>
        <w:spacing w:beforeLines="20" w:before="48"/>
        <w:ind w:left="851"/>
        <w:jc w:val="both"/>
        <w:rPr>
          <w:sz w:val="24"/>
        </w:rPr>
      </w:pPr>
    </w:p>
    <w:p w:rsidR="00705208" w:rsidRPr="00095FDB" w:rsidRDefault="00705208" w:rsidP="002E7917">
      <w:pPr>
        <w:spacing w:beforeLines="20" w:before="48"/>
        <w:ind w:left="851"/>
        <w:jc w:val="both"/>
        <w:rPr>
          <w:sz w:val="24"/>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Smlouva se vyhotovuje ve čtyřech stejnopisech, z nichž l paré obdrží zhotovitel a 3 paré objednatel.</w:t>
      </w:r>
    </w:p>
    <w:p w:rsidR="00806F68" w:rsidRDefault="00B46B1D" w:rsidP="00EA3BE5">
      <w:pPr>
        <w:pStyle w:val="Zkladntext3"/>
        <w:numPr>
          <w:ilvl w:val="0"/>
          <w:numId w:val="10"/>
        </w:numPr>
        <w:spacing w:before="0" w:after="120"/>
        <w:jc w:val="both"/>
      </w:pPr>
      <w:r>
        <w:t>Smluvní strany prohlašují, že smlouvu pře</w:t>
      </w:r>
      <w:r w:rsidR="001A6F2A">
        <w:t>čet</w:t>
      </w:r>
      <w:r>
        <w:t>li</w:t>
      </w:r>
      <w:r w:rsidR="00806F68" w:rsidRPr="00095FDB">
        <w:t>, s jejím obsahem souhlasí, což stvrzují svými podpisy.</w:t>
      </w:r>
    </w:p>
    <w:p w:rsidR="00FA62AA" w:rsidRDefault="00FA62AA" w:rsidP="00806F68">
      <w:pPr>
        <w:pStyle w:val="Zkladntext3"/>
        <w:spacing w:before="0" w:after="120"/>
        <w:ind w:left="851"/>
        <w:jc w:val="both"/>
      </w:pPr>
    </w:p>
    <w:p w:rsidR="001A6F2A" w:rsidRDefault="001A6F2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lastRenderedPageBreak/>
        <w:t>Přílohy:</w:t>
      </w:r>
    </w:p>
    <w:p w:rsidR="002354D1" w:rsidRDefault="002354D1" w:rsidP="002354D1">
      <w:pPr>
        <w:rPr>
          <w:sz w:val="24"/>
          <w:szCs w:val="24"/>
        </w:rPr>
      </w:pPr>
    </w:p>
    <w:p w:rsidR="00CC116E" w:rsidRPr="00095FDB" w:rsidRDefault="00CC116E" w:rsidP="00CC116E">
      <w:pPr>
        <w:ind w:left="1440" w:hanging="1440"/>
        <w:rPr>
          <w:sz w:val="24"/>
          <w:szCs w:val="24"/>
        </w:rPr>
      </w:pPr>
      <w:r>
        <w:rPr>
          <w:sz w:val="24"/>
          <w:szCs w:val="24"/>
        </w:rPr>
        <w:t>Příloha č. 1:</w:t>
      </w:r>
      <w:r>
        <w:rPr>
          <w:sz w:val="24"/>
          <w:szCs w:val="24"/>
        </w:rPr>
        <w:tab/>
      </w:r>
      <w:r w:rsidRPr="002354D1">
        <w:rPr>
          <w:sz w:val="24"/>
        </w:rPr>
        <w:t>Sankce za nedodržování BOZP, požární ochrany a ochrany životního prostředí</w:t>
      </w:r>
      <w:r>
        <w:rPr>
          <w:sz w:val="24"/>
        </w:rPr>
        <w:t xml:space="preserve"> (1 list)</w:t>
      </w:r>
    </w:p>
    <w:p w:rsidR="002354D1" w:rsidRDefault="002354D1" w:rsidP="00F76CCA">
      <w:pPr>
        <w:rPr>
          <w:sz w:val="24"/>
          <w:szCs w:val="24"/>
          <w:shd w:val="clear" w:color="auto" w:fill="D99594" w:themeFill="accent2" w:themeFillTint="99"/>
        </w:rPr>
      </w:pPr>
      <w:r>
        <w:rPr>
          <w:sz w:val="24"/>
          <w:szCs w:val="24"/>
        </w:rPr>
        <w:t xml:space="preserve">Příloha č. </w:t>
      </w:r>
      <w:r w:rsidR="00CC116E">
        <w:rPr>
          <w:sz w:val="24"/>
          <w:szCs w:val="24"/>
        </w:rPr>
        <w:t>2</w:t>
      </w:r>
      <w:r>
        <w:rPr>
          <w:sz w:val="24"/>
          <w:szCs w:val="24"/>
        </w:rPr>
        <w:t>:</w:t>
      </w:r>
      <w:r>
        <w:rPr>
          <w:sz w:val="24"/>
          <w:szCs w:val="24"/>
        </w:rPr>
        <w:tab/>
        <w:t>Oceněný soupis stavebních prací a dodávek</w:t>
      </w:r>
      <w:r w:rsidR="002179A8">
        <w:rPr>
          <w:sz w:val="24"/>
          <w:szCs w:val="24"/>
        </w:rPr>
        <w:t xml:space="preserve"> </w:t>
      </w:r>
      <w:r w:rsidR="00F76CCA" w:rsidRPr="00F76CCA">
        <w:rPr>
          <w:sz w:val="24"/>
          <w:szCs w:val="24"/>
          <w:highlight w:val="yellow"/>
          <w:shd w:val="clear" w:color="auto" w:fill="D99594" w:themeFill="accent2" w:themeFillTint="99"/>
        </w:rPr>
        <w:t>(</w:t>
      </w:r>
      <w:r w:rsidR="00783D5E">
        <w:rPr>
          <w:sz w:val="24"/>
          <w:szCs w:val="24"/>
          <w:highlight w:val="yellow"/>
          <w:shd w:val="clear" w:color="auto" w:fill="D99594" w:themeFill="accent2" w:themeFillTint="99"/>
        </w:rPr>
        <w:t>…</w:t>
      </w:r>
      <w:r w:rsidR="00F76CCA" w:rsidRPr="00F76CCA">
        <w:rPr>
          <w:sz w:val="24"/>
          <w:szCs w:val="24"/>
          <w:highlight w:val="yellow"/>
          <w:shd w:val="clear" w:color="auto" w:fill="D99594" w:themeFill="accent2" w:themeFillTint="99"/>
        </w:rPr>
        <w:t xml:space="preserve"> listů)</w:t>
      </w:r>
    </w:p>
    <w:p w:rsidR="000C638D" w:rsidRDefault="000C638D" w:rsidP="00F76CCA">
      <w:pPr>
        <w:rPr>
          <w:sz w:val="24"/>
          <w:szCs w:val="24"/>
        </w:rPr>
      </w:pPr>
    </w:p>
    <w:p w:rsidR="007B268E" w:rsidRDefault="007B268E" w:rsidP="00EA3BE5">
      <w:pPr>
        <w:rPr>
          <w:sz w:val="24"/>
          <w:szCs w:val="24"/>
        </w:rPr>
      </w:pP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r w:rsidR="00783D5E">
        <w:rPr>
          <w:sz w:val="24"/>
          <w:shd w:val="clear" w:color="auto" w:fill="FFFF00"/>
        </w:rPr>
        <w:t>.....</w:t>
      </w:r>
      <w:r w:rsidR="0012112F" w:rsidRPr="00095FDB">
        <w:rPr>
          <w:sz w:val="24"/>
        </w:rPr>
        <w:t xml:space="preserve">    </w:t>
      </w:r>
      <w:r w:rsidR="00636C4C" w:rsidRPr="00095FDB">
        <w:rPr>
          <w:sz w:val="24"/>
        </w:rPr>
        <w:t xml:space="preserve"> </w:t>
      </w:r>
    </w:p>
    <w:p w:rsidR="00806F68" w:rsidRDefault="00806F68" w:rsidP="002E7917">
      <w:pPr>
        <w:spacing w:beforeLines="20" w:before="48"/>
        <w:rPr>
          <w:sz w:val="24"/>
        </w:rPr>
      </w:pPr>
    </w:p>
    <w:p w:rsidR="007B268E" w:rsidRDefault="007B268E" w:rsidP="002E7917">
      <w:pPr>
        <w:spacing w:beforeLines="20" w:before="48"/>
        <w:rPr>
          <w:sz w:val="24"/>
        </w:rPr>
      </w:pPr>
    </w:p>
    <w:p w:rsidR="007B268E" w:rsidRDefault="007B268E" w:rsidP="002E7917">
      <w:pPr>
        <w:spacing w:beforeLines="20" w:before="48"/>
        <w:rPr>
          <w:sz w:val="24"/>
        </w:rPr>
      </w:pPr>
    </w:p>
    <w:p w:rsidR="007B268E" w:rsidRPr="00095FDB" w:rsidRDefault="007B268E" w:rsidP="002E7917">
      <w:pPr>
        <w:spacing w:beforeLines="20" w:before="48"/>
        <w:rPr>
          <w:sz w:val="24"/>
        </w:rPr>
      </w:pPr>
    </w:p>
    <w:p w:rsidR="002354D1" w:rsidRPr="00095FDB" w:rsidRDefault="002354D1" w:rsidP="002E7917">
      <w:pPr>
        <w:spacing w:beforeLines="20" w:before="48"/>
        <w:rPr>
          <w:sz w:val="24"/>
        </w:rPr>
      </w:pPr>
    </w:p>
    <w:p w:rsidR="001A5AF0" w:rsidRPr="00095FDB" w:rsidRDefault="001A5AF0"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607A4E">
        <w:rPr>
          <w:rFonts w:ascii="Times New Roman" w:hAnsi="Times New Roman"/>
          <w:sz w:val="24"/>
        </w:rPr>
        <w:t>Ing. Martin Lehký</w:t>
      </w:r>
      <w:r>
        <w:rPr>
          <w:rFonts w:ascii="Times New Roman" w:hAnsi="Times New Roman"/>
          <w:sz w:val="24"/>
        </w:rPr>
        <w:t xml:space="preserve">                                                                          </w:t>
      </w:r>
      <w:r w:rsidR="00806F68" w:rsidRPr="00560BF2">
        <w:rPr>
          <w:rFonts w:ascii="Times New Roman" w:hAnsi="Times New Roman"/>
          <w:sz w:val="24"/>
        </w:rPr>
        <w:tab/>
      </w:r>
      <w:r>
        <w:rPr>
          <w:rFonts w:ascii="Times New Roman" w:hAnsi="Times New Roman"/>
          <w:sz w:val="24"/>
        </w:rPr>
        <w:t>zhotovitel</w:t>
      </w:r>
    </w:p>
    <w:p w:rsidR="00D0464B" w:rsidRDefault="00F70C78" w:rsidP="00595E50">
      <w:pPr>
        <w:autoSpaceDE w:val="0"/>
        <w:autoSpaceDN w:val="0"/>
        <w:adjustRightInd w:val="0"/>
        <w:rPr>
          <w:bCs/>
          <w:sz w:val="24"/>
        </w:rPr>
      </w:pPr>
      <w:r>
        <w:rPr>
          <w:bCs/>
          <w:sz w:val="24"/>
        </w:rPr>
        <w:t xml:space="preserve">           ředitel AS-PO</w:t>
      </w:r>
    </w:p>
    <w:p w:rsidR="00607A4E" w:rsidRDefault="00607A4E" w:rsidP="00595E50">
      <w:pPr>
        <w:autoSpaceDE w:val="0"/>
        <w:autoSpaceDN w:val="0"/>
        <w:adjustRightInd w:val="0"/>
        <w:rPr>
          <w:bCs/>
          <w:sz w:val="24"/>
        </w:rPr>
      </w:pPr>
    </w:p>
    <w:p w:rsidR="00607A4E" w:rsidRDefault="00607A4E" w:rsidP="00595E50">
      <w:pPr>
        <w:autoSpaceDE w:val="0"/>
        <w:autoSpaceDN w:val="0"/>
        <w:adjustRightInd w:val="0"/>
        <w:rPr>
          <w:bCs/>
          <w:sz w:val="24"/>
        </w:rPr>
      </w:pPr>
    </w:p>
    <w:p w:rsidR="00607A4E" w:rsidRDefault="00607A4E" w:rsidP="00595E50">
      <w:pPr>
        <w:autoSpaceDE w:val="0"/>
        <w:autoSpaceDN w:val="0"/>
        <w:adjustRightInd w:val="0"/>
        <w:rPr>
          <w:bCs/>
          <w:sz w:val="24"/>
        </w:rPr>
      </w:pPr>
    </w:p>
    <w:p w:rsidR="00607A4E" w:rsidRPr="00A12374" w:rsidRDefault="00607A4E" w:rsidP="00607A4E">
      <w:pPr>
        <w:pageBreakBefore/>
        <w:autoSpaceDE w:val="0"/>
        <w:autoSpaceDN w:val="0"/>
        <w:adjustRightInd w:val="0"/>
        <w:spacing w:after="120"/>
        <w:rPr>
          <w:bCs/>
          <w:sz w:val="24"/>
        </w:rPr>
      </w:pPr>
      <w:r>
        <w:rPr>
          <w:bCs/>
          <w:sz w:val="24"/>
        </w:rPr>
        <w:lastRenderedPageBreak/>
        <w:t>P</w:t>
      </w:r>
      <w:r w:rsidRPr="00A12374">
        <w:rPr>
          <w:bCs/>
          <w:sz w:val="24"/>
        </w:rPr>
        <w:t>říloha č. 1</w:t>
      </w:r>
    </w:p>
    <w:p w:rsidR="00607A4E" w:rsidRPr="00595E50" w:rsidRDefault="00607A4E" w:rsidP="00607A4E">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607A4E" w:rsidRPr="009C4BA1" w:rsidRDefault="00607A4E" w:rsidP="00607A4E"/>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938"/>
        <w:gridCol w:w="2838"/>
        <w:gridCol w:w="1285"/>
      </w:tblGrid>
      <w:tr w:rsidR="00607A4E" w:rsidRPr="0036336D" w:rsidTr="00C87396">
        <w:trPr>
          <w:trHeight w:val="426"/>
        </w:trPr>
        <w:tc>
          <w:tcPr>
            <w:tcW w:w="2725" w:type="pct"/>
            <w:tcBorders>
              <w:top w:val="single" w:sz="4" w:space="0" w:color="auto"/>
              <w:bottom w:val="single" w:sz="4" w:space="0" w:color="auto"/>
            </w:tcBorders>
            <w:vAlign w:val="center"/>
          </w:tcPr>
          <w:p w:rsidR="00607A4E" w:rsidRPr="00A12374" w:rsidRDefault="00607A4E" w:rsidP="00C87396">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607A4E" w:rsidRPr="00A12374" w:rsidRDefault="00607A4E" w:rsidP="00C87396">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607A4E" w:rsidRPr="00A12374" w:rsidRDefault="00607A4E" w:rsidP="00C87396">
            <w:pPr>
              <w:jc w:val="center"/>
              <w:rPr>
                <w:rFonts w:ascii="Arial" w:hAnsi="Arial" w:cs="Arial"/>
                <w:b/>
              </w:rPr>
            </w:pPr>
            <w:r w:rsidRPr="00A12374">
              <w:rPr>
                <w:rFonts w:ascii="Arial" w:hAnsi="Arial" w:cs="Arial"/>
                <w:b/>
              </w:rPr>
              <w:t>Rozsah krácení [Kč]</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340"/>
        </w:trPr>
        <w:tc>
          <w:tcPr>
            <w:tcW w:w="2725" w:type="pct"/>
            <w:tcBorders>
              <w:top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607A4E" w:rsidRPr="0036336D" w:rsidTr="00C87396">
        <w:trPr>
          <w:trHeight w:val="691"/>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color w:val="FF0000"/>
                <w:sz w:val="18"/>
              </w:rPr>
            </w:pPr>
            <w:r w:rsidRPr="0036336D">
              <w:rPr>
                <w:rFonts w:ascii="Arial" w:hAnsi="Arial" w:cs="Arial"/>
                <w:sz w:val="18"/>
              </w:rPr>
              <w:t>300 – 800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07A4E" w:rsidRPr="0036336D" w:rsidTr="00C87396">
        <w:trPr>
          <w:trHeight w:val="340"/>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pacing w:val="-4"/>
                <w:sz w:val="18"/>
              </w:rPr>
            </w:pPr>
            <w:r>
              <w:rPr>
                <w:rFonts w:ascii="Arial" w:hAnsi="Arial" w:cs="Arial"/>
                <w:spacing w:val="-4"/>
                <w:sz w:val="18"/>
              </w:rPr>
              <w:t>500</w:t>
            </w:r>
          </w:p>
        </w:tc>
      </w:tr>
      <w:tr w:rsidR="00607A4E" w:rsidRPr="0036336D" w:rsidTr="00C87396">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5000</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521"/>
        </w:trPr>
        <w:tc>
          <w:tcPr>
            <w:tcW w:w="2725" w:type="pct"/>
            <w:tcBorders>
              <w:bottom w:val="dotted"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607A4E" w:rsidRPr="0036336D" w:rsidTr="00C87396">
        <w:trPr>
          <w:trHeight w:val="479"/>
        </w:trPr>
        <w:tc>
          <w:tcPr>
            <w:tcW w:w="2725" w:type="pct"/>
            <w:tcBorders>
              <w:top w:val="dotted"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  a kontrol SOD</w:t>
            </w:r>
          </w:p>
        </w:tc>
        <w:tc>
          <w:tcPr>
            <w:tcW w:w="1566" w:type="pct"/>
            <w:tcBorders>
              <w:top w:val="dotted" w:sz="4" w:space="0" w:color="auto"/>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607A4E" w:rsidRPr="0036336D" w:rsidRDefault="00607A4E" w:rsidP="00C87396">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607A4E" w:rsidRPr="0036336D" w:rsidTr="00C87396">
        <w:trPr>
          <w:trHeight w:val="340"/>
        </w:trPr>
        <w:tc>
          <w:tcPr>
            <w:tcW w:w="2725" w:type="pct"/>
            <w:tcBorders>
              <w:top w:val="dotted" w:sz="4" w:space="0" w:color="auto"/>
              <w:bottom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607A4E" w:rsidRPr="0036336D" w:rsidRDefault="00607A4E" w:rsidP="00C87396">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1000</w:t>
            </w:r>
          </w:p>
        </w:tc>
      </w:tr>
      <w:tr w:rsidR="00607A4E" w:rsidRPr="0036336D" w:rsidTr="00C87396">
        <w:trPr>
          <w:trHeight w:val="340"/>
        </w:trPr>
        <w:tc>
          <w:tcPr>
            <w:tcW w:w="2725" w:type="pct"/>
            <w:tcBorders>
              <w:top w:val="single" w:sz="4" w:space="0" w:color="auto"/>
              <w:bottom w:val="single" w:sz="4" w:space="0" w:color="auto"/>
              <w:right w:val="dotted"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701"/>
        </w:trPr>
        <w:tc>
          <w:tcPr>
            <w:tcW w:w="2725" w:type="pct"/>
            <w:tcBorders>
              <w:top w:val="single"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607A4E" w:rsidRDefault="00607A4E" w:rsidP="00C87396">
            <w:pPr>
              <w:rPr>
                <w:rFonts w:ascii="Arial" w:hAnsi="Arial" w:cs="Arial"/>
                <w:sz w:val="18"/>
              </w:rPr>
            </w:pPr>
            <w:r w:rsidRPr="0036336D">
              <w:rPr>
                <w:rFonts w:ascii="Arial" w:hAnsi="Arial" w:cs="Arial"/>
                <w:sz w:val="18"/>
              </w:rPr>
              <w:t xml:space="preserve">Zák. 133/1985 Sb., </w:t>
            </w:r>
          </w:p>
          <w:p w:rsidR="00607A4E" w:rsidRPr="0036336D" w:rsidRDefault="00607A4E" w:rsidP="00C87396">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1000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607A4E" w:rsidRDefault="00607A4E" w:rsidP="00C87396">
            <w:pPr>
              <w:rPr>
                <w:rFonts w:ascii="Arial" w:hAnsi="Arial" w:cs="Arial"/>
                <w:sz w:val="18"/>
              </w:rPr>
            </w:pPr>
            <w:r w:rsidRPr="0036336D">
              <w:rPr>
                <w:rFonts w:ascii="Arial" w:hAnsi="Arial" w:cs="Arial"/>
                <w:sz w:val="18"/>
              </w:rPr>
              <w:t xml:space="preserve">Zák. 262/2006 Sb., </w:t>
            </w:r>
          </w:p>
          <w:p w:rsidR="00607A4E" w:rsidRPr="0036336D" w:rsidRDefault="00607A4E" w:rsidP="00C87396">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300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607A4E" w:rsidRPr="0036336D" w:rsidRDefault="00607A4E" w:rsidP="00C87396">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607A4E" w:rsidRPr="0036336D" w:rsidRDefault="00607A4E" w:rsidP="00C87396">
            <w:pPr>
              <w:jc w:val="center"/>
              <w:rPr>
                <w:rFonts w:ascii="Arial" w:hAnsi="Arial" w:cs="Arial"/>
                <w:sz w:val="18"/>
              </w:rPr>
            </w:pPr>
            <w:r>
              <w:rPr>
                <w:rFonts w:ascii="Arial" w:hAnsi="Arial" w:cs="Arial"/>
                <w:sz w:val="18"/>
              </w:rPr>
              <w:t>100</w:t>
            </w:r>
            <w:r w:rsidRPr="0036336D">
              <w:rPr>
                <w:rFonts w:ascii="Arial" w:hAnsi="Arial" w:cs="Arial"/>
                <w:sz w:val="18"/>
              </w:rPr>
              <w:t>00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607A4E" w:rsidRPr="0036336D" w:rsidRDefault="00607A4E" w:rsidP="00C87396">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607A4E" w:rsidRPr="0036336D" w:rsidTr="00C87396">
        <w:trPr>
          <w:trHeight w:val="340"/>
        </w:trPr>
        <w:tc>
          <w:tcPr>
            <w:tcW w:w="2725" w:type="pct"/>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607A4E" w:rsidRPr="0036336D" w:rsidRDefault="00607A4E" w:rsidP="00C87396">
            <w:pPr>
              <w:rPr>
                <w:rFonts w:ascii="Arial" w:hAnsi="Arial" w:cs="Arial"/>
                <w:sz w:val="18"/>
              </w:rPr>
            </w:pPr>
            <w:r w:rsidRPr="0036336D">
              <w:rPr>
                <w:rFonts w:ascii="Arial" w:hAnsi="Arial" w:cs="Arial"/>
                <w:sz w:val="18"/>
              </w:rPr>
              <w:t xml:space="preserve">Zák. 133/1985 Sb. </w:t>
            </w:r>
          </w:p>
        </w:tc>
        <w:tc>
          <w:tcPr>
            <w:tcW w:w="709" w:type="pct"/>
            <w:vAlign w:val="center"/>
          </w:tcPr>
          <w:p w:rsidR="00607A4E" w:rsidRPr="0036336D" w:rsidRDefault="00607A4E" w:rsidP="00C87396">
            <w:pPr>
              <w:jc w:val="center"/>
              <w:rPr>
                <w:rFonts w:ascii="Arial" w:hAnsi="Arial" w:cs="Arial"/>
                <w:sz w:val="18"/>
              </w:rPr>
            </w:pPr>
            <w:r w:rsidRPr="0036336D">
              <w:rPr>
                <w:rFonts w:ascii="Arial" w:hAnsi="Arial" w:cs="Arial"/>
                <w:sz w:val="18"/>
              </w:rPr>
              <w:t>200 – 500</w:t>
            </w:r>
          </w:p>
        </w:tc>
      </w:tr>
      <w:tr w:rsidR="00607A4E" w:rsidRPr="0036336D" w:rsidTr="00C87396">
        <w:trPr>
          <w:trHeight w:val="340"/>
        </w:trPr>
        <w:tc>
          <w:tcPr>
            <w:tcW w:w="2725" w:type="pct"/>
            <w:tcBorders>
              <w:top w:val="single" w:sz="4" w:space="0" w:color="auto"/>
              <w:bottom w:val="single" w:sz="4" w:space="0" w:color="auto"/>
            </w:tcBorders>
            <w:vAlign w:val="center"/>
          </w:tcPr>
          <w:p w:rsidR="00607A4E" w:rsidRPr="0036336D" w:rsidRDefault="00607A4E" w:rsidP="00607A4E">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607A4E" w:rsidRPr="0036336D" w:rsidRDefault="00607A4E" w:rsidP="00C87396">
            <w:pPr>
              <w:rPr>
                <w:rFonts w:ascii="Arial" w:hAnsi="Arial" w:cs="Arial"/>
                <w:sz w:val="18"/>
              </w:rPr>
            </w:pPr>
          </w:p>
        </w:tc>
        <w:tc>
          <w:tcPr>
            <w:tcW w:w="709" w:type="pct"/>
            <w:tcBorders>
              <w:top w:val="single" w:sz="4" w:space="0" w:color="auto"/>
              <w:bottom w:val="single" w:sz="4" w:space="0" w:color="auto"/>
            </w:tcBorders>
            <w:vAlign w:val="center"/>
          </w:tcPr>
          <w:p w:rsidR="00607A4E" w:rsidRPr="0036336D" w:rsidRDefault="00607A4E" w:rsidP="00C87396">
            <w:pPr>
              <w:jc w:val="center"/>
              <w:rPr>
                <w:rFonts w:ascii="Arial" w:hAnsi="Arial" w:cs="Arial"/>
                <w:sz w:val="18"/>
              </w:rPr>
            </w:pPr>
          </w:p>
        </w:tc>
      </w:tr>
      <w:tr w:rsidR="00607A4E" w:rsidRPr="0036336D" w:rsidTr="00C87396">
        <w:trPr>
          <w:trHeight w:val="340"/>
        </w:trPr>
        <w:tc>
          <w:tcPr>
            <w:tcW w:w="2725" w:type="pct"/>
            <w:tcBorders>
              <w:top w:val="single" w:sz="4" w:space="0" w:color="auto"/>
              <w:bottom w:val="dotted" w:sz="4" w:space="0" w:color="auto"/>
            </w:tcBorders>
            <w:vAlign w:val="center"/>
          </w:tcPr>
          <w:p w:rsidR="00607A4E" w:rsidRPr="0036336D" w:rsidRDefault="00607A4E" w:rsidP="00607A4E">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607A4E" w:rsidRPr="0036336D" w:rsidRDefault="00607A4E" w:rsidP="00C87396">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500 – 5000</w:t>
            </w:r>
          </w:p>
        </w:tc>
      </w:tr>
      <w:tr w:rsidR="00607A4E" w:rsidRPr="0036336D" w:rsidTr="00C87396">
        <w:trPr>
          <w:trHeight w:val="340"/>
        </w:trPr>
        <w:tc>
          <w:tcPr>
            <w:tcW w:w="2725" w:type="pct"/>
            <w:tcBorders>
              <w:top w:val="dotted" w:sz="4" w:space="0" w:color="auto"/>
              <w:bottom w:val="single" w:sz="4" w:space="0" w:color="auto"/>
            </w:tcBorders>
            <w:vAlign w:val="center"/>
          </w:tcPr>
          <w:p w:rsidR="00607A4E" w:rsidRPr="0036336D" w:rsidRDefault="00607A4E" w:rsidP="00607A4E">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607A4E" w:rsidRPr="0036336D" w:rsidRDefault="00607A4E" w:rsidP="00C87396">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607A4E" w:rsidRPr="0036336D" w:rsidRDefault="00607A4E" w:rsidP="00C87396">
            <w:pPr>
              <w:jc w:val="center"/>
              <w:rPr>
                <w:rFonts w:ascii="Arial" w:hAnsi="Arial" w:cs="Arial"/>
                <w:sz w:val="18"/>
              </w:rPr>
            </w:pPr>
            <w:r w:rsidRPr="0036336D">
              <w:rPr>
                <w:rFonts w:ascii="Arial" w:hAnsi="Arial" w:cs="Arial"/>
                <w:sz w:val="18"/>
              </w:rPr>
              <w:t>300 / závada</w:t>
            </w:r>
          </w:p>
        </w:tc>
      </w:tr>
    </w:tbl>
    <w:p w:rsidR="00607A4E" w:rsidRDefault="00607A4E" w:rsidP="00607A4E">
      <w:pPr>
        <w:jc w:val="both"/>
        <w:rPr>
          <w:b/>
          <w:sz w:val="24"/>
          <w:szCs w:val="24"/>
        </w:rPr>
      </w:pPr>
    </w:p>
    <w:p w:rsidR="00607A4E" w:rsidRDefault="00607A4E" w:rsidP="00595E50">
      <w:pPr>
        <w:autoSpaceDE w:val="0"/>
        <w:autoSpaceDN w:val="0"/>
        <w:adjustRightInd w:val="0"/>
        <w:rPr>
          <w:bCs/>
          <w:sz w:val="24"/>
        </w:rPr>
      </w:pPr>
    </w:p>
    <w:sectPr w:rsidR="00607A4E"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666" w:rsidRDefault="00B03666">
      <w:r>
        <w:separator/>
      </w:r>
    </w:p>
  </w:endnote>
  <w:endnote w:type="continuationSeparator" w:id="0">
    <w:p w:rsidR="00B03666" w:rsidRDefault="00B0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9E6578">
      <w:rPr>
        <w:rStyle w:val="slostrnky"/>
        <w:noProof/>
      </w:rPr>
      <w:t>7</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666" w:rsidRDefault="00B03666">
      <w:r>
        <w:separator/>
      </w:r>
    </w:p>
  </w:footnote>
  <w:footnote w:type="continuationSeparator" w:id="0">
    <w:p w:rsidR="00B03666" w:rsidRDefault="00B03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Default="00DD7726" w:rsidP="00F76CCA">
    <w:pPr>
      <w:pStyle w:val="Zhlav"/>
      <w:jc w:val="right"/>
      <w:rPr>
        <w:sz w:val="24"/>
        <w:szCs w:val="24"/>
      </w:rPr>
    </w:pPr>
    <w:r>
      <w:rPr>
        <w:sz w:val="24"/>
        <w:szCs w:val="24"/>
      </w:rPr>
      <w:t>Příloha č. 3 ZD</w:t>
    </w:r>
  </w:p>
  <w:p w:rsidR="00F76CCA" w:rsidRDefault="00F76CCA" w:rsidP="00F76CCA">
    <w:pPr>
      <w:pStyle w:val="Zhlav"/>
      <w:jc w:val="right"/>
      <w:rPr>
        <w:sz w:val="24"/>
        <w:szCs w:val="24"/>
      </w:rPr>
    </w:pPr>
    <w:r>
      <w:rPr>
        <w:sz w:val="24"/>
        <w:szCs w:val="24"/>
      </w:rPr>
      <w:t>Návrh smlouvy o dílo</w:t>
    </w:r>
  </w:p>
  <w:p w:rsidR="000344C5" w:rsidRDefault="000344C5" w:rsidP="00F76CCA">
    <w:pPr>
      <w:pStyle w:val="Zhlav"/>
      <w:jc w:val="right"/>
      <w:rPr>
        <w:sz w:val="24"/>
        <w:szCs w:val="24"/>
      </w:rPr>
    </w:pPr>
    <w:r>
      <w:rPr>
        <w:sz w:val="24"/>
        <w:szCs w:val="24"/>
      </w:rPr>
      <w:t>číslo smlouvy objednatele:</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81F2C"/>
    <w:multiLevelType w:val="hybridMultilevel"/>
    <w:tmpl w:val="03401616"/>
    <w:lvl w:ilvl="0" w:tplc="2EACCCA0">
      <w:start w:val="1"/>
      <w:numFmt w:val="decimal"/>
      <w:lvlText w:val="4.%1. "/>
      <w:lvlJc w:val="left"/>
      <w:pPr>
        <w:ind w:left="644" w:hanging="360"/>
      </w:pPr>
      <w:rPr>
        <w:rFonts w:ascii="Times New Roman" w:hAnsi="Times New Roman" w:hint="default"/>
        <w:b/>
        <w:i w:val="0"/>
        <w:sz w:val="24"/>
        <w:u w:val="none"/>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623123"/>
    <w:multiLevelType w:val="hybridMultilevel"/>
    <w:tmpl w:val="50A8A10C"/>
    <w:lvl w:ilvl="0" w:tplc="4D8ECEA6">
      <w:numFmt w:val="bullet"/>
      <w:lvlText w:val="-"/>
      <w:lvlJc w:val="left"/>
      <w:pPr>
        <w:ind w:left="1069" w:hanging="360"/>
      </w:pPr>
      <w:rPr>
        <w:rFonts w:ascii="Times New Roman" w:eastAsia="Calibri" w:hAnsi="Times New Roman" w:cs="Times New Roma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8"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0"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2"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FA4842"/>
    <w:multiLevelType w:val="hybridMultilevel"/>
    <w:tmpl w:val="9104DFD6"/>
    <w:lvl w:ilvl="0" w:tplc="B0E49D2A">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7"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8"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9"/>
  </w:num>
  <w:num w:numId="3">
    <w:abstractNumId w:val="15"/>
  </w:num>
  <w:num w:numId="4">
    <w:abstractNumId w:val="27"/>
  </w:num>
  <w:num w:numId="5">
    <w:abstractNumId w:val="29"/>
  </w:num>
  <w:num w:numId="6">
    <w:abstractNumId w:val="9"/>
  </w:num>
  <w:num w:numId="7">
    <w:abstractNumId w:val="7"/>
  </w:num>
  <w:num w:numId="8">
    <w:abstractNumId w:val="24"/>
  </w:num>
  <w:num w:numId="9">
    <w:abstractNumId w:val="3"/>
  </w:num>
  <w:num w:numId="10">
    <w:abstractNumId w:val="25"/>
  </w:num>
  <w:num w:numId="11">
    <w:abstractNumId w:val="23"/>
  </w:num>
  <w:num w:numId="12">
    <w:abstractNumId w:val="12"/>
  </w:num>
  <w:num w:numId="13">
    <w:abstractNumId w:val="1"/>
  </w:num>
  <w:num w:numId="14">
    <w:abstractNumId w:val="22"/>
  </w:num>
  <w:num w:numId="15">
    <w:abstractNumId w:val="13"/>
  </w:num>
  <w:num w:numId="16">
    <w:abstractNumId w:val="21"/>
  </w:num>
  <w:num w:numId="17">
    <w:abstractNumId w:val="26"/>
  </w:num>
  <w:num w:numId="18">
    <w:abstractNumId w:val="20"/>
  </w:num>
  <w:num w:numId="19">
    <w:abstractNumId w:val="28"/>
  </w:num>
  <w:num w:numId="20">
    <w:abstractNumId w:val="2"/>
  </w:num>
  <w:num w:numId="21">
    <w:abstractNumId w:val="18"/>
  </w:num>
  <w:num w:numId="22">
    <w:abstractNumId w:val="8"/>
  </w:num>
  <w:num w:numId="23">
    <w:abstractNumId w:val="14"/>
  </w:num>
  <w:num w:numId="24">
    <w:abstractNumId w:val="6"/>
  </w:num>
  <w:num w:numId="25">
    <w:abstractNumId w:val="4"/>
  </w:num>
  <w:num w:numId="26">
    <w:abstractNumId w:val="11"/>
  </w:num>
  <w:num w:numId="27">
    <w:abstractNumId w:val="10"/>
  </w:num>
  <w:num w:numId="28">
    <w:abstractNumId w:val="16"/>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CA"/>
    <w:rsid w:val="00011CED"/>
    <w:rsid w:val="00013221"/>
    <w:rsid w:val="000132A7"/>
    <w:rsid w:val="00020757"/>
    <w:rsid w:val="00020971"/>
    <w:rsid w:val="000344C5"/>
    <w:rsid w:val="00036744"/>
    <w:rsid w:val="00040516"/>
    <w:rsid w:val="00043A55"/>
    <w:rsid w:val="0004438B"/>
    <w:rsid w:val="00053D8D"/>
    <w:rsid w:val="00056278"/>
    <w:rsid w:val="00064B1D"/>
    <w:rsid w:val="0006644B"/>
    <w:rsid w:val="0007119C"/>
    <w:rsid w:val="00082EE7"/>
    <w:rsid w:val="00085ACD"/>
    <w:rsid w:val="00086B6F"/>
    <w:rsid w:val="00095FDB"/>
    <w:rsid w:val="00097193"/>
    <w:rsid w:val="000A0A64"/>
    <w:rsid w:val="000A171F"/>
    <w:rsid w:val="000A2E21"/>
    <w:rsid w:val="000A3F7C"/>
    <w:rsid w:val="000A5304"/>
    <w:rsid w:val="000B4217"/>
    <w:rsid w:val="000C4430"/>
    <w:rsid w:val="000C638D"/>
    <w:rsid w:val="000D63FC"/>
    <w:rsid w:val="000F58FF"/>
    <w:rsid w:val="00102CFB"/>
    <w:rsid w:val="0012112F"/>
    <w:rsid w:val="00124E54"/>
    <w:rsid w:val="00126A9A"/>
    <w:rsid w:val="00133CA3"/>
    <w:rsid w:val="00134292"/>
    <w:rsid w:val="00143F3E"/>
    <w:rsid w:val="00150F3F"/>
    <w:rsid w:val="00167E17"/>
    <w:rsid w:val="00172B03"/>
    <w:rsid w:val="00197CB7"/>
    <w:rsid w:val="001A5AF0"/>
    <w:rsid w:val="001A6F2A"/>
    <w:rsid w:val="001B51E2"/>
    <w:rsid w:val="001D2F65"/>
    <w:rsid w:val="00203EBD"/>
    <w:rsid w:val="00207300"/>
    <w:rsid w:val="002179A8"/>
    <w:rsid w:val="002354D1"/>
    <w:rsid w:val="0024417C"/>
    <w:rsid w:val="00246940"/>
    <w:rsid w:val="00251A87"/>
    <w:rsid w:val="002658A9"/>
    <w:rsid w:val="00265D44"/>
    <w:rsid w:val="002821D9"/>
    <w:rsid w:val="002B65DD"/>
    <w:rsid w:val="002C458F"/>
    <w:rsid w:val="002D2786"/>
    <w:rsid w:val="002D52B0"/>
    <w:rsid w:val="002E7917"/>
    <w:rsid w:val="00302F96"/>
    <w:rsid w:val="0032040C"/>
    <w:rsid w:val="003212B3"/>
    <w:rsid w:val="003231F1"/>
    <w:rsid w:val="00346428"/>
    <w:rsid w:val="00351647"/>
    <w:rsid w:val="00352D92"/>
    <w:rsid w:val="00353802"/>
    <w:rsid w:val="0036638E"/>
    <w:rsid w:val="0039725D"/>
    <w:rsid w:val="003972B8"/>
    <w:rsid w:val="003B0799"/>
    <w:rsid w:val="003B4566"/>
    <w:rsid w:val="003B4CC3"/>
    <w:rsid w:val="003B70C8"/>
    <w:rsid w:val="003C35A8"/>
    <w:rsid w:val="003C4F33"/>
    <w:rsid w:val="003C7384"/>
    <w:rsid w:val="003D0288"/>
    <w:rsid w:val="003D09C1"/>
    <w:rsid w:val="003D29D6"/>
    <w:rsid w:val="003D5A9B"/>
    <w:rsid w:val="003E47D3"/>
    <w:rsid w:val="003F4000"/>
    <w:rsid w:val="004023C0"/>
    <w:rsid w:val="0040457F"/>
    <w:rsid w:val="00406998"/>
    <w:rsid w:val="004331C0"/>
    <w:rsid w:val="004357B7"/>
    <w:rsid w:val="0044446E"/>
    <w:rsid w:val="004540F1"/>
    <w:rsid w:val="00455900"/>
    <w:rsid w:val="00457DD3"/>
    <w:rsid w:val="0046156D"/>
    <w:rsid w:val="00465C84"/>
    <w:rsid w:val="00473AE3"/>
    <w:rsid w:val="00481EBB"/>
    <w:rsid w:val="00482F7A"/>
    <w:rsid w:val="0048318A"/>
    <w:rsid w:val="004934DE"/>
    <w:rsid w:val="00495DE3"/>
    <w:rsid w:val="004B3E4F"/>
    <w:rsid w:val="004E0FAE"/>
    <w:rsid w:val="004F49F6"/>
    <w:rsid w:val="004F699B"/>
    <w:rsid w:val="004F6AA0"/>
    <w:rsid w:val="00502E1D"/>
    <w:rsid w:val="005138E7"/>
    <w:rsid w:val="00515086"/>
    <w:rsid w:val="00524874"/>
    <w:rsid w:val="00551682"/>
    <w:rsid w:val="005542EB"/>
    <w:rsid w:val="00557C70"/>
    <w:rsid w:val="00560BF2"/>
    <w:rsid w:val="00561A21"/>
    <w:rsid w:val="005629D6"/>
    <w:rsid w:val="00566F27"/>
    <w:rsid w:val="0057338B"/>
    <w:rsid w:val="00592B4B"/>
    <w:rsid w:val="00592BD8"/>
    <w:rsid w:val="00595E50"/>
    <w:rsid w:val="005963A8"/>
    <w:rsid w:val="00596B25"/>
    <w:rsid w:val="00597A31"/>
    <w:rsid w:val="005A4411"/>
    <w:rsid w:val="005A5731"/>
    <w:rsid w:val="005A6283"/>
    <w:rsid w:val="005B58C5"/>
    <w:rsid w:val="005E3302"/>
    <w:rsid w:val="005E7139"/>
    <w:rsid w:val="005E7D3D"/>
    <w:rsid w:val="005F7EDB"/>
    <w:rsid w:val="00602BDB"/>
    <w:rsid w:val="00606C15"/>
    <w:rsid w:val="00607A4E"/>
    <w:rsid w:val="00615570"/>
    <w:rsid w:val="00621E02"/>
    <w:rsid w:val="006344C1"/>
    <w:rsid w:val="0063584C"/>
    <w:rsid w:val="00636C4C"/>
    <w:rsid w:val="006375DA"/>
    <w:rsid w:val="00654A49"/>
    <w:rsid w:val="00660182"/>
    <w:rsid w:val="00663602"/>
    <w:rsid w:val="00672836"/>
    <w:rsid w:val="00681A23"/>
    <w:rsid w:val="006904F9"/>
    <w:rsid w:val="00690BCB"/>
    <w:rsid w:val="006A1AA4"/>
    <w:rsid w:val="006A2A29"/>
    <w:rsid w:val="006A5382"/>
    <w:rsid w:val="006B45DB"/>
    <w:rsid w:val="006D2154"/>
    <w:rsid w:val="006D6F14"/>
    <w:rsid w:val="006E1184"/>
    <w:rsid w:val="006E1773"/>
    <w:rsid w:val="006E3756"/>
    <w:rsid w:val="006E4FC5"/>
    <w:rsid w:val="006F3DE9"/>
    <w:rsid w:val="00703DB1"/>
    <w:rsid w:val="007047B6"/>
    <w:rsid w:val="00705208"/>
    <w:rsid w:val="00731325"/>
    <w:rsid w:val="00732F72"/>
    <w:rsid w:val="007416C3"/>
    <w:rsid w:val="0074567D"/>
    <w:rsid w:val="00746F82"/>
    <w:rsid w:val="0074794D"/>
    <w:rsid w:val="0075034C"/>
    <w:rsid w:val="00750A54"/>
    <w:rsid w:val="00753CAB"/>
    <w:rsid w:val="00754892"/>
    <w:rsid w:val="00767CA6"/>
    <w:rsid w:val="00773F23"/>
    <w:rsid w:val="00776A70"/>
    <w:rsid w:val="00783D5E"/>
    <w:rsid w:val="007853A6"/>
    <w:rsid w:val="00791998"/>
    <w:rsid w:val="00793B5A"/>
    <w:rsid w:val="007947EA"/>
    <w:rsid w:val="007B268E"/>
    <w:rsid w:val="007B6975"/>
    <w:rsid w:val="007C4B3B"/>
    <w:rsid w:val="007C4DEA"/>
    <w:rsid w:val="007D362F"/>
    <w:rsid w:val="007D4A64"/>
    <w:rsid w:val="007E1065"/>
    <w:rsid w:val="007E7EE1"/>
    <w:rsid w:val="007F2AA2"/>
    <w:rsid w:val="00803355"/>
    <w:rsid w:val="00806F68"/>
    <w:rsid w:val="008249D7"/>
    <w:rsid w:val="0082666B"/>
    <w:rsid w:val="00831C13"/>
    <w:rsid w:val="008374CD"/>
    <w:rsid w:val="00842029"/>
    <w:rsid w:val="0084231E"/>
    <w:rsid w:val="00847843"/>
    <w:rsid w:val="00857513"/>
    <w:rsid w:val="00874BE4"/>
    <w:rsid w:val="00874D11"/>
    <w:rsid w:val="00880A54"/>
    <w:rsid w:val="00880B99"/>
    <w:rsid w:val="008A1017"/>
    <w:rsid w:val="008A383B"/>
    <w:rsid w:val="008A3DED"/>
    <w:rsid w:val="008A7577"/>
    <w:rsid w:val="008C12D8"/>
    <w:rsid w:val="008C5622"/>
    <w:rsid w:val="008C7C04"/>
    <w:rsid w:val="008E02C8"/>
    <w:rsid w:val="008E069F"/>
    <w:rsid w:val="008F59AC"/>
    <w:rsid w:val="008F6F60"/>
    <w:rsid w:val="00914F75"/>
    <w:rsid w:val="00934FCA"/>
    <w:rsid w:val="00941F5F"/>
    <w:rsid w:val="009460F6"/>
    <w:rsid w:val="00946C23"/>
    <w:rsid w:val="00957072"/>
    <w:rsid w:val="00963BCA"/>
    <w:rsid w:val="00985BA2"/>
    <w:rsid w:val="0099006C"/>
    <w:rsid w:val="0099589C"/>
    <w:rsid w:val="00995FEB"/>
    <w:rsid w:val="009A3F58"/>
    <w:rsid w:val="009A71AC"/>
    <w:rsid w:val="009E6578"/>
    <w:rsid w:val="009E79F6"/>
    <w:rsid w:val="00A02706"/>
    <w:rsid w:val="00A06F0C"/>
    <w:rsid w:val="00A12DBD"/>
    <w:rsid w:val="00A256C9"/>
    <w:rsid w:val="00A25A9E"/>
    <w:rsid w:val="00A3017A"/>
    <w:rsid w:val="00A333A0"/>
    <w:rsid w:val="00A37116"/>
    <w:rsid w:val="00A37F9B"/>
    <w:rsid w:val="00A54045"/>
    <w:rsid w:val="00A57703"/>
    <w:rsid w:val="00A77B67"/>
    <w:rsid w:val="00A82DEA"/>
    <w:rsid w:val="00A8687A"/>
    <w:rsid w:val="00A87620"/>
    <w:rsid w:val="00A90406"/>
    <w:rsid w:val="00AA74B8"/>
    <w:rsid w:val="00AB10C1"/>
    <w:rsid w:val="00AB4D65"/>
    <w:rsid w:val="00AB62F1"/>
    <w:rsid w:val="00AB695B"/>
    <w:rsid w:val="00AC1195"/>
    <w:rsid w:val="00AC384A"/>
    <w:rsid w:val="00AD3584"/>
    <w:rsid w:val="00AE2642"/>
    <w:rsid w:val="00AE3EFB"/>
    <w:rsid w:val="00AE745D"/>
    <w:rsid w:val="00B03666"/>
    <w:rsid w:val="00B46B1D"/>
    <w:rsid w:val="00B753A2"/>
    <w:rsid w:val="00B82357"/>
    <w:rsid w:val="00B90640"/>
    <w:rsid w:val="00B90B47"/>
    <w:rsid w:val="00B9228B"/>
    <w:rsid w:val="00B9303C"/>
    <w:rsid w:val="00B93824"/>
    <w:rsid w:val="00BB2180"/>
    <w:rsid w:val="00BD463F"/>
    <w:rsid w:val="00BE3A33"/>
    <w:rsid w:val="00BF2F1E"/>
    <w:rsid w:val="00BF3255"/>
    <w:rsid w:val="00C067BB"/>
    <w:rsid w:val="00C12C0B"/>
    <w:rsid w:val="00C13571"/>
    <w:rsid w:val="00C21BF4"/>
    <w:rsid w:val="00C27B95"/>
    <w:rsid w:val="00C32D88"/>
    <w:rsid w:val="00C45E22"/>
    <w:rsid w:val="00C51BA5"/>
    <w:rsid w:val="00C56DD3"/>
    <w:rsid w:val="00C624DD"/>
    <w:rsid w:val="00C73640"/>
    <w:rsid w:val="00C77854"/>
    <w:rsid w:val="00C80068"/>
    <w:rsid w:val="00C84727"/>
    <w:rsid w:val="00C84C3A"/>
    <w:rsid w:val="00C85501"/>
    <w:rsid w:val="00C85579"/>
    <w:rsid w:val="00C9449D"/>
    <w:rsid w:val="00CA2F02"/>
    <w:rsid w:val="00CA68B9"/>
    <w:rsid w:val="00CA6AD5"/>
    <w:rsid w:val="00CC116E"/>
    <w:rsid w:val="00CD15A7"/>
    <w:rsid w:val="00CE1C55"/>
    <w:rsid w:val="00CE5FEE"/>
    <w:rsid w:val="00D0464B"/>
    <w:rsid w:val="00D13D50"/>
    <w:rsid w:val="00D1698C"/>
    <w:rsid w:val="00D16F68"/>
    <w:rsid w:val="00D4436A"/>
    <w:rsid w:val="00D461C5"/>
    <w:rsid w:val="00D5235C"/>
    <w:rsid w:val="00D548C3"/>
    <w:rsid w:val="00D56AEB"/>
    <w:rsid w:val="00D6364B"/>
    <w:rsid w:val="00D711E4"/>
    <w:rsid w:val="00D77061"/>
    <w:rsid w:val="00D864CA"/>
    <w:rsid w:val="00D93480"/>
    <w:rsid w:val="00DA05F4"/>
    <w:rsid w:val="00DA3C03"/>
    <w:rsid w:val="00DB0147"/>
    <w:rsid w:val="00DC26F4"/>
    <w:rsid w:val="00DD1FCA"/>
    <w:rsid w:val="00DD7726"/>
    <w:rsid w:val="00DE5981"/>
    <w:rsid w:val="00DF1831"/>
    <w:rsid w:val="00E152A7"/>
    <w:rsid w:val="00E43D89"/>
    <w:rsid w:val="00E51409"/>
    <w:rsid w:val="00E5417F"/>
    <w:rsid w:val="00E726BA"/>
    <w:rsid w:val="00E72798"/>
    <w:rsid w:val="00E75237"/>
    <w:rsid w:val="00E85099"/>
    <w:rsid w:val="00E869EB"/>
    <w:rsid w:val="00E873B3"/>
    <w:rsid w:val="00EA3BE5"/>
    <w:rsid w:val="00EB1CB6"/>
    <w:rsid w:val="00EB2847"/>
    <w:rsid w:val="00EB7238"/>
    <w:rsid w:val="00ED1B05"/>
    <w:rsid w:val="00EE5368"/>
    <w:rsid w:val="00EF3C51"/>
    <w:rsid w:val="00EF5E3C"/>
    <w:rsid w:val="00F001D3"/>
    <w:rsid w:val="00F13746"/>
    <w:rsid w:val="00F150A3"/>
    <w:rsid w:val="00F36D29"/>
    <w:rsid w:val="00F371C8"/>
    <w:rsid w:val="00F50AAE"/>
    <w:rsid w:val="00F52723"/>
    <w:rsid w:val="00F60396"/>
    <w:rsid w:val="00F634A8"/>
    <w:rsid w:val="00F70C78"/>
    <w:rsid w:val="00F76CCA"/>
    <w:rsid w:val="00F866AD"/>
    <w:rsid w:val="00F87849"/>
    <w:rsid w:val="00FA5036"/>
    <w:rsid w:val="00FA5C88"/>
    <w:rsid w:val="00FA62AA"/>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5BB45EAC-7C01-45F2-A18E-DC2822E9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7LIsq/MkNWrjq1jXQwV4l8K1a9OTrlFRmREj0TJMh9w=</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k+OIUTd5LsiHWhIH3Id3XcWdxF2ZbqP0NIC/vaPm8Uk=</DigestValue>
    </Reference>
  </SignedInfo>
  <SignatureValue>s0Sq1AssG1VwXdJRh/gsv9DM79WMru1ZJNb2bybKq35SxBzl9Fnd6CGNgG+qSLPYDRPTMmVexsgR
aYvae4kaZJx62Dj8H4e9IDPNaQOPRmhtCt6197w9nXv1GqCTJc+fUigAfry2CDIk6vEu2QL9CoOz
lUpQR1APXhENtcpJvNjqClLTzGrHdhe4IfnYio4P7iwNbYIIvArYMPLZz1GMgHXcJz8WfWYpeMDK
lO64x/F2L0F49BZp6WNV882nAE3yxlddBL3dotaz64vjHjHyGspKB2hlaBPlXua9RQXjXigFTsqA
ff713XW6MSRGhO9rKYDA9SKQFkt6FwtfoaOZ1w==</SignatureValue>
  <KeyInfo>
    <X509Data>
      <X509Certificate>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K0rwC+khE4/sQgdoXOr5U41anNIwDQYJKoZIhvcNAQELBQADggEBAG3FM/eLF/J0yy9dJVRFG6oDkiJ5OGmk6ZTbvLLjj8JFg1Fx4US3vTcWdym7IAGThrSPC7QlsuDlcjrT6UMQaQKjYjM9fXRU77Rwo1LlW9GYWvCT8JAzLxOP4xjw3JiFz1UVr8tA8S1pfHoUYmLzB7+Ak1PiUCiMBViovYMK3tewFBZ0MQmp4fgYJBnQbB+IwM7FsMAg0CJEnncGNaVPgL6YBUqwD9FuXj0zoFzN7moJOULDGwAfA0Ksaa2MOqEZKjayAQlO5dSYD+lx2bFAnZrIBaWy2CH4sLqCTVl+3Qeytczw/JSwZJkXxBsZ/pekTNy4PtIIsL4sCWjkq2SMXB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D0dZPu5NAhgWXTPPY66vzuqbwUAefLcuY8++hS3jj5Y=</DigestValue>
      </Reference>
      <Reference URI="/word/document.xml?ContentType=application/vnd.openxmlformats-officedocument.wordprocessingml.document.main+xml">
        <DigestMethod Algorithm="http://www.w3.org/2001/04/xmlenc#sha256"/>
        <DigestValue>4JzZZreBxi5fnY2M4OGHzxQoNmHIC0k/OUpK4UsC0jQ=</DigestValue>
      </Reference>
      <Reference URI="/word/endnotes.xml?ContentType=application/vnd.openxmlformats-officedocument.wordprocessingml.endnotes+xml">
        <DigestMethod Algorithm="http://www.w3.org/2001/04/xmlenc#sha256"/>
        <DigestValue>RgyGG0e/+Vr4TkCMz8lb9onYL6UhlNTXV9Id1ixPXbk=</DigestValue>
      </Reference>
      <Reference URI="/word/fontTable.xml?ContentType=application/vnd.openxmlformats-officedocument.wordprocessingml.fontTable+xml">
        <DigestMethod Algorithm="http://www.w3.org/2001/04/xmlenc#sha256"/>
        <DigestValue>2Q7Ye4xEmdjFAzbfQ/yIvacyueKcJ9QRtFYXmcOdDI0=</DigestValue>
      </Reference>
      <Reference URI="/word/footer1.xml?ContentType=application/vnd.openxmlformats-officedocument.wordprocessingml.footer+xml">
        <DigestMethod Algorithm="http://www.w3.org/2001/04/xmlenc#sha256"/>
        <DigestValue>JYD7hW6rJVJfMvKmBAK+d3+K7Q0+FQ+HPyKFTfRCoP0=</DigestValue>
      </Reference>
      <Reference URI="/word/footer2.xml?ContentType=application/vnd.openxmlformats-officedocument.wordprocessingml.footer+xml">
        <DigestMethod Algorithm="http://www.w3.org/2001/04/xmlenc#sha256"/>
        <DigestValue>6kNR216pH5NdXyR3T9oa8p8VW3djMKQUcIlEKvDWLkI=</DigestValue>
      </Reference>
      <Reference URI="/word/footnotes.xml?ContentType=application/vnd.openxmlformats-officedocument.wordprocessingml.footnotes+xml">
        <DigestMethod Algorithm="http://www.w3.org/2001/04/xmlenc#sha256"/>
        <DigestValue>FtHoAik2t1IJp8lmwY6B+TO5KnZDwlDyvxVd45+yrKU=</DigestValue>
      </Reference>
      <Reference URI="/word/header1.xml?ContentType=application/vnd.openxmlformats-officedocument.wordprocessingml.header+xml">
        <DigestMethod Algorithm="http://www.w3.org/2001/04/xmlenc#sha256"/>
        <DigestValue>hn7Qay8+stwGigYLvnz3AqG5oiBnlzwu6soKDqzEgH0=</DigestValue>
      </Reference>
      <Reference URI="/word/header2.xml?ContentType=application/vnd.openxmlformats-officedocument.wordprocessingml.header+xml">
        <DigestMethod Algorithm="http://www.w3.org/2001/04/xmlenc#sha256"/>
        <DigestValue>GprKDEJdah1rjiIR1enqnY4qvapwupis05Xue08u+lg=</DigestValue>
      </Reference>
      <Reference URI="/word/numbering.xml?ContentType=application/vnd.openxmlformats-officedocument.wordprocessingml.numbering+xml">
        <DigestMethod Algorithm="http://www.w3.org/2001/04/xmlenc#sha256"/>
        <DigestValue>Bbx+o6HuyKBHnSBT21H48euIXKklul/+mwzb6I+uyJE=</DigestValue>
      </Reference>
      <Reference URI="/word/settings.xml?ContentType=application/vnd.openxmlformats-officedocument.wordprocessingml.settings+xml">
        <DigestMethod Algorithm="http://www.w3.org/2001/04/xmlenc#sha256"/>
        <DigestValue>dtiPJygDTAzp1FVV8EzszmMwmug2qrNGzqt1RXvQ7j4=</DigestValue>
      </Reference>
      <Reference URI="/word/styles.xml?ContentType=application/vnd.openxmlformats-officedocument.wordprocessingml.styles+xml">
        <DigestMethod Algorithm="http://www.w3.org/2001/04/xmlenc#sha256"/>
        <DigestValue>ovqjvS0nXSwp+nhyHG5K03qOEVPON0gyqPPTWxBpFVI=</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Z0/O/HrY85pfxkk12jG0aqu+N0979tEGmlmF5zEPSzQ=</DigestValue>
      </Reference>
    </Manifest>
    <SignatureProperties>
      <SignatureProperty Id="idSignatureTime" Target="#idPackageSignature">
        <mdssi:SignatureTime xmlns:mdssi="http://schemas.openxmlformats.org/package/2006/digital-signature">
          <mdssi:Format>YYYY-MM-DDThh:mm:ssTZD</mdssi:Format>
          <mdssi:Value>2015-06-04T06:54:09Z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2015-06-04T06:54:09Z</xd:SigningTime>
          <xd:SigningCertificate>
            <xd:Cert>
              <xd:CertDigest>
                <DigestMethod Algorithm="http://www.w3.org/2001/04/xmlenc#sha256"/>
                <DigestValue>ChzcxhcE8WEPp/wdge3r5OtqIHql1TWk3EIhQklwrMA=</DigestValue>
              </xd:CertDigest>
              <xd:IssuerSerial>
                <X509IssuerName>CN=PostSignum Qualified CA 2, O="Česká pošta, s.p. [IČ 47114983]", C=CZ</X509IssuerName>
                <X509SerialNumber>1775650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FAC03-D836-478A-B384-033F44FD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2207</Words>
  <Characters>13433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15609</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KOPTOVA Linda</cp:lastModifiedBy>
  <cp:revision>20</cp:revision>
  <cp:lastPrinted>2015-04-29T12:45:00Z</cp:lastPrinted>
  <dcterms:created xsi:type="dcterms:W3CDTF">2015-05-07T07:18:00Z</dcterms:created>
  <dcterms:modified xsi:type="dcterms:W3CDTF">2015-06-04T06:54:00Z</dcterms:modified>
</cp:coreProperties>
</file>