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7E" w:rsidRDefault="0065587E">
      <w:pPr>
        <w:spacing w:line="280" w:lineRule="atLeast"/>
        <w:rPr>
          <w:rFonts w:cs="Arial"/>
          <w:b/>
        </w:rPr>
      </w:pPr>
    </w:p>
    <w:p w:rsidR="0065587E" w:rsidRDefault="006E2529">
      <w:pPr>
        <w:pBdr>
          <w:top w:val="single" w:sz="2" w:space="1" w:color="auto"/>
          <w:left w:val="single" w:sz="2" w:space="4" w:color="auto"/>
          <w:bottom w:val="single" w:sz="2" w:space="1" w:color="auto"/>
          <w:right w:val="single" w:sz="2" w:space="4" w:color="auto"/>
        </w:pBdr>
        <w:shd w:val="clear" w:color="auto" w:fill="D9D9D9"/>
        <w:spacing w:line="280" w:lineRule="atLeast"/>
        <w:jc w:val="center"/>
        <w:rPr>
          <w:rFonts w:cs="Arial"/>
          <w:b/>
          <w:bCs/>
          <w:caps/>
        </w:rPr>
      </w:pPr>
      <w:r w:rsidRPr="0087013E">
        <w:rPr>
          <w:rFonts w:cs="Arial"/>
          <w:b/>
          <w:bCs/>
          <w:caps/>
        </w:rPr>
        <w:t xml:space="preserve">Čestné prohlášení </w:t>
      </w:r>
      <w:r w:rsidR="0050378B">
        <w:rPr>
          <w:rFonts w:cs="Arial"/>
          <w:b/>
          <w:bCs/>
          <w:caps/>
        </w:rPr>
        <w:t>uchazeče</w:t>
      </w:r>
      <w:r w:rsidRPr="0087013E">
        <w:rPr>
          <w:rFonts w:cs="Arial"/>
          <w:b/>
          <w:bCs/>
          <w:caps/>
        </w:rPr>
        <w:t xml:space="preserve"> ve smyslu § 68 odst. 3 zákona č. 137/2006 Sb., </w:t>
      </w:r>
      <w:r w:rsidR="000E4883">
        <w:rPr>
          <w:rFonts w:cs="Arial"/>
          <w:b/>
          <w:bCs/>
          <w:caps/>
        </w:rPr>
        <w:br/>
      </w:r>
      <w:r w:rsidRPr="0087013E">
        <w:rPr>
          <w:rFonts w:cs="Arial"/>
          <w:b/>
          <w:bCs/>
          <w:caps/>
        </w:rPr>
        <w:t>o veřejných zakázkách, ve znění pozdějších předpisů (dále jen „zákon“)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  <w:r w:rsidRPr="0087013E">
        <w:rPr>
          <w:rFonts w:cs="Arial"/>
          <w:b/>
          <w:bCs/>
        </w:rPr>
        <w:t>Místopřísežně prohlašuji, že:</w:t>
      </w:r>
    </w:p>
    <w:p w:rsidR="0065587E" w:rsidRDefault="0065587E">
      <w:pPr>
        <w:autoSpaceDE w:val="0"/>
        <w:autoSpaceDN w:val="0"/>
        <w:adjustRightInd w:val="0"/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nelze sestavit seznam statutárních orgánů nebo členů statutárních orgánů</w:t>
      </w:r>
      <w:r w:rsidRPr="0087013E">
        <w:rPr>
          <w:rFonts w:cs="Arial"/>
          <w:bCs/>
        </w:rPr>
        <w:t xml:space="preserve">, kteří v posledních </w:t>
      </w:r>
      <w:r w:rsidR="000E4883">
        <w:rPr>
          <w:rFonts w:cs="Arial"/>
          <w:bCs/>
        </w:rPr>
        <w:br/>
      </w:r>
      <w:r w:rsidRPr="0087013E">
        <w:rPr>
          <w:rFonts w:cs="Arial"/>
          <w:bCs/>
        </w:rPr>
        <w:t>3 letech od konce lhůty pro podání nabídek byli v pracovněprávním, funkčním či ob</w:t>
      </w:r>
      <w:bookmarkStart w:id="0" w:name="_GoBack"/>
      <w:bookmarkEnd w:id="0"/>
      <w:r w:rsidRPr="0087013E">
        <w:rPr>
          <w:rFonts w:cs="Arial"/>
          <w:bCs/>
        </w:rPr>
        <w:t xml:space="preserve">dobném poměru u zadavatele ve smyslu § 68 odst. 3 písm. a) zákona, </w:t>
      </w:r>
      <w:r w:rsidRPr="0087013E">
        <w:rPr>
          <w:rFonts w:cs="Arial"/>
          <w:bCs/>
          <w:u w:val="single"/>
        </w:rPr>
        <w:t>neboť takové osoby neexistují</w:t>
      </w:r>
      <w:r w:rsid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jc w:val="both"/>
        <w:rPr>
          <w:rFonts w:cs="Arial"/>
          <w:b/>
          <w:bCs/>
        </w:rPr>
      </w:pPr>
      <w:r w:rsidRPr="0087013E">
        <w:rPr>
          <w:rFonts w:cs="Arial"/>
          <w:b/>
          <w:bCs/>
          <w:i/>
          <w:u w:val="single"/>
        </w:rPr>
        <w:t xml:space="preserve">nebo v případě, že takové osoby existují, je </w:t>
      </w:r>
      <w:r w:rsidR="005E3038">
        <w:rPr>
          <w:rFonts w:cs="Arial"/>
          <w:b/>
          <w:bCs/>
          <w:i/>
          <w:u w:val="single"/>
        </w:rPr>
        <w:t>zájemce</w:t>
      </w:r>
      <w:r w:rsidRPr="0087013E">
        <w:rPr>
          <w:rFonts w:cs="Arial"/>
          <w:b/>
          <w:bCs/>
          <w:i/>
          <w:u w:val="single"/>
        </w:rPr>
        <w:t xml:space="preserve"> povinen v tomto bodu prohlášení uvést jejich seznam)</w:t>
      </w:r>
      <w:r>
        <w:rPr>
          <w:rFonts w:cs="Arial"/>
          <w:b/>
          <w:bCs/>
          <w:i/>
          <w:u w:val="single"/>
        </w:rPr>
        <w:t>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  <w:i/>
          <w:u w:val="single"/>
        </w:rPr>
      </w:pPr>
    </w:p>
    <w:p w:rsidR="0065587E" w:rsidRDefault="006E2529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line="280" w:lineRule="atLeast"/>
        <w:jc w:val="both"/>
        <w:rPr>
          <w:rFonts w:ascii="Arial" w:hAnsi="Arial" w:cs="Arial"/>
          <w:bCs/>
          <w:sz w:val="20"/>
          <w:szCs w:val="20"/>
        </w:rPr>
      </w:pPr>
      <w:r w:rsidRPr="0087013E">
        <w:rPr>
          <w:rFonts w:ascii="Arial" w:hAnsi="Arial" w:cs="Arial"/>
          <w:bCs/>
          <w:sz w:val="20"/>
          <w:szCs w:val="20"/>
        </w:rPr>
        <w:t xml:space="preserve">uvádím tento pravdivý seznam statutárních orgánů nebo členů statutárních orgánů, kteří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 xml:space="preserve">v posledních 3 letech od konce lhůty pro podání nabídek byli v pracovněprávním, funkčním </w:t>
      </w:r>
      <w:r w:rsidR="000E4883">
        <w:rPr>
          <w:rFonts w:ascii="Arial" w:hAnsi="Arial" w:cs="Arial"/>
          <w:bCs/>
          <w:sz w:val="20"/>
          <w:szCs w:val="20"/>
          <w:lang w:val="cs-CZ"/>
        </w:rPr>
        <w:br/>
      </w:r>
      <w:r w:rsidRPr="0087013E">
        <w:rPr>
          <w:rFonts w:ascii="Arial" w:hAnsi="Arial" w:cs="Arial"/>
          <w:bCs/>
          <w:sz w:val="20"/>
          <w:szCs w:val="20"/>
        </w:rPr>
        <w:t>či obdobném poměru u zadavatele ve smyslu § 68 odst. 3 písm. a) zákona: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6E2529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1"/>
          <w:numId w:val="2"/>
        </w:numPr>
        <w:tabs>
          <w:tab w:val="clear" w:pos="36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/>
          <w:bCs/>
        </w:rPr>
      </w:pPr>
      <w:r w:rsidRPr="0087013E">
        <w:rPr>
          <w:rFonts w:cs="Arial"/>
          <w:bCs/>
          <w:u w:val="single"/>
        </w:rPr>
        <w:t>nelze sestavit seznam vlastníků akcií</w:t>
      </w:r>
      <w:r w:rsidRPr="0087013E">
        <w:rPr>
          <w:rFonts w:cs="Arial"/>
          <w:bCs/>
        </w:rPr>
        <w:t xml:space="preserve">, jejichž souhrnná jmenovitá hodnota přesahuje 10 % základního kapitálu, </w:t>
      </w:r>
      <w:r w:rsidRPr="0087013E">
        <w:rPr>
          <w:rFonts w:cs="Arial"/>
          <w:bCs/>
          <w:u w:val="single"/>
        </w:rPr>
        <w:t xml:space="preserve">neboť níže podepsaný </w:t>
      </w:r>
      <w:r w:rsidR="005E3038">
        <w:rPr>
          <w:rFonts w:cs="Arial"/>
          <w:bCs/>
          <w:u w:val="single"/>
        </w:rPr>
        <w:t>zájemce</w:t>
      </w:r>
      <w:r w:rsidRPr="0087013E">
        <w:rPr>
          <w:rFonts w:cs="Arial"/>
          <w:bCs/>
          <w:u w:val="single"/>
        </w:rPr>
        <w:t xml:space="preserve"> není akciovou společností</w:t>
      </w:r>
      <w:r w:rsidRPr="0087013E">
        <w:rPr>
          <w:rFonts w:cs="Arial"/>
          <w:bCs/>
        </w:rPr>
        <w:t>,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  <w:i/>
          <w:u w:val="single"/>
        </w:rPr>
      </w:pPr>
      <w:r w:rsidRPr="0087013E">
        <w:rPr>
          <w:rFonts w:cs="Arial"/>
          <w:b/>
          <w:bCs/>
          <w:i/>
          <w:u w:val="single"/>
        </w:rPr>
        <w:t>nebo</w:t>
      </w:r>
      <w:r w:rsidR="00563F3E">
        <w:rPr>
          <w:rFonts w:cs="Arial"/>
          <w:b/>
          <w:bCs/>
          <w:i/>
          <w:u w:val="single"/>
        </w:rPr>
        <w:t>,</w:t>
      </w:r>
      <w:r>
        <w:rPr>
          <w:rFonts w:cs="Arial"/>
          <w:b/>
          <w:bCs/>
          <w:i/>
          <w:u w:val="single"/>
        </w:rPr>
        <w:t xml:space="preserve"> je-li </w:t>
      </w:r>
      <w:r w:rsidR="005E3038">
        <w:rPr>
          <w:rFonts w:cs="Arial"/>
          <w:b/>
          <w:bCs/>
          <w:i/>
          <w:u w:val="single"/>
        </w:rPr>
        <w:t>zájemce</w:t>
      </w:r>
      <w:r>
        <w:rPr>
          <w:rFonts w:cs="Arial"/>
          <w:b/>
          <w:bCs/>
          <w:i/>
          <w:u w:val="single"/>
        </w:rPr>
        <w:t xml:space="preserve"> akciovou společností: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</w:rPr>
        <w:t>uvádím tento pravdivý seznam vlastníků akcií, jejichž souhrnn</w:t>
      </w:r>
      <w:r w:rsidR="0087013E" w:rsidRPr="0087013E">
        <w:rPr>
          <w:rFonts w:cs="Arial"/>
          <w:bCs/>
        </w:rPr>
        <w:t>á jmenovitá hodnota přesahuje 10</w:t>
      </w:r>
      <w:r w:rsidR="0087013E" w:rsidRPr="0087013E">
        <w:t> </w:t>
      </w:r>
      <w:r w:rsidRPr="0087013E">
        <w:rPr>
          <w:rFonts w:cs="Arial"/>
          <w:bCs/>
        </w:rPr>
        <w:t>% základního kapitálu: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  <w:r w:rsidRPr="0087013E">
        <w:rPr>
          <w:rFonts w:cs="Arial"/>
          <w:bCs/>
          <w:highlight w:val="yellow"/>
        </w:rPr>
        <w:t xml:space="preserve">……………………………………….. 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  <w:highlight w:val="yellow"/>
        </w:rPr>
      </w:pPr>
    </w:p>
    <w:p w:rsidR="0065587E" w:rsidRDefault="0087013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Cs/>
        </w:rPr>
      </w:pPr>
      <w:r w:rsidRPr="0087013E">
        <w:rPr>
          <w:rFonts w:cs="Arial"/>
          <w:bCs/>
          <w:highlight w:val="yellow"/>
        </w:rPr>
        <w:t>………………………………………..</w:t>
      </w:r>
      <w:r w:rsidRPr="0087013E">
        <w:rPr>
          <w:rFonts w:cs="Arial"/>
          <w:bCs/>
        </w:rPr>
        <w:t xml:space="preserve">  (doplní </w:t>
      </w:r>
      <w:r w:rsidR="00AD16BF">
        <w:rPr>
          <w:rFonts w:cs="Arial"/>
          <w:bCs/>
        </w:rPr>
        <w:t>uchazeč</w:t>
      </w:r>
      <w:r w:rsidRPr="0087013E">
        <w:rPr>
          <w:rFonts w:cs="Arial"/>
          <w:bCs/>
        </w:rPr>
        <w:t>)</w:t>
      </w:r>
    </w:p>
    <w:p w:rsidR="0065587E" w:rsidRDefault="0065587E">
      <w:pPr>
        <w:autoSpaceDE w:val="0"/>
        <w:autoSpaceDN w:val="0"/>
        <w:adjustRightInd w:val="0"/>
        <w:spacing w:line="280" w:lineRule="atLeast"/>
        <w:ind w:left="567"/>
        <w:jc w:val="both"/>
        <w:rPr>
          <w:rFonts w:cs="Arial"/>
          <w:b/>
          <w:bCs/>
        </w:rPr>
      </w:pPr>
    </w:p>
    <w:p w:rsidR="0065587E" w:rsidRDefault="006E2529">
      <w:pPr>
        <w:numPr>
          <w:ilvl w:val="0"/>
          <w:numId w:val="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80" w:lineRule="atLeast"/>
        <w:ind w:left="567" w:hanging="283"/>
        <w:jc w:val="both"/>
        <w:rPr>
          <w:rFonts w:cs="Arial"/>
          <w:bCs/>
        </w:rPr>
      </w:pPr>
      <w:r w:rsidRPr="0087013E">
        <w:rPr>
          <w:rFonts w:cs="Arial"/>
          <w:bCs/>
          <w:u w:val="single"/>
        </w:rPr>
        <w:t>jsem neuzavřel</w:t>
      </w:r>
      <w:r w:rsidR="006E6F68">
        <w:rPr>
          <w:rFonts w:cs="Arial"/>
          <w:bCs/>
          <w:u w:val="single"/>
        </w:rPr>
        <w:t>,</w:t>
      </w:r>
      <w:r w:rsidRPr="0087013E">
        <w:rPr>
          <w:rFonts w:cs="Arial"/>
          <w:bCs/>
          <w:u w:val="single"/>
        </w:rPr>
        <w:t xml:space="preserve"> a ani v budoucnosti neuzavřu zakázanou kartelovou dohodu</w:t>
      </w:r>
      <w:r w:rsidRPr="0087013E">
        <w:rPr>
          <w:rFonts w:cs="Arial"/>
          <w:bCs/>
        </w:rPr>
        <w:t xml:space="preserve"> ve smyslu § 3 zákona č. 143/2001 Sb., o ochraně hospodářské soutěže a o změně některých zákonů ve znění pozdějších předpisů v souvislosti s předmětnou veřejnou zakázkou.</w:t>
      </w:r>
    </w:p>
    <w:p w:rsidR="0065587E" w:rsidRDefault="0065587E" w:rsidP="00C872B6">
      <w:pPr>
        <w:pStyle w:val="Textpsmene"/>
        <w:numPr>
          <w:ilvl w:val="0"/>
          <w:numId w:val="0"/>
        </w:numPr>
        <w:spacing w:line="280" w:lineRule="atLeast"/>
        <w:rPr>
          <w:rFonts w:ascii="Arial" w:hAnsi="Arial" w:cs="Arial"/>
          <w:sz w:val="20"/>
        </w:rPr>
      </w:pPr>
    </w:p>
    <w:p w:rsidR="0065587E" w:rsidRDefault="0087013E" w:rsidP="00C872B6">
      <w:pPr>
        <w:pStyle w:val="Textpsmene"/>
        <w:numPr>
          <w:ilvl w:val="0"/>
          <w:numId w:val="0"/>
        </w:numPr>
        <w:spacing w:line="280" w:lineRule="atLeast"/>
        <w:ind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>V</w:t>
      </w:r>
      <w:r w:rsidR="000F5945" w:rsidRPr="000F5945">
        <w:rPr>
          <w:rFonts w:ascii="Arial" w:hAnsi="Arial" w:cs="Arial"/>
          <w:sz w:val="20"/>
          <w:highlight w:val="yellow"/>
        </w:rPr>
        <w:t>………………………….</w:t>
      </w:r>
      <w:r w:rsidRPr="00595155">
        <w:rPr>
          <w:rFonts w:ascii="Arial" w:hAnsi="Arial" w:cs="Arial"/>
          <w:sz w:val="20"/>
        </w:rPr>
        <w:t>.  Dne: ……………………..</w:t>
      </w: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425" w:right="-2"/>
        <w:rPr>
          <w:rFonts w:ascii="Arial" w:hAnsi="Arial" w:cs="Arial"/>
          <w:sz w:val="20"/>
        </w:rPr>
      </w:pPr>
    </w:p>
    <w:p w:rsidR="0065587E" w:rsidRDefault="0065587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</w:p>
    <w:p w:rsidR="0065587E" w:rsidRDefault="0087013E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ab/>
        <w:t>..…………………………………………..</w:t>
      </w:r>
    </w:p>
    <w:p w:rsidR="0065587E" w:rsidRPr="00C872B6" w:rsidRDefault="0087013E" w:rsidP="00C872B6">
      <w:pPr>
        <w:pStyle w:val="Textpsmene"/>
        <w:numPr>
          <w:ilvl w:val="0"/>
          <w:numId w:val="0"/>
        </w:numPr>
        <w:spacing w:line="280" w:lineRule="atLeast"/>
        <w:ind w:left="3686" w:right="-2"/>
        <w:rPr>
          <w:rFonts w:ascii="Arial" w:hAnsi="Arial" w:cs="Arial"/>
          <w:sz w:val="20"/>
        </w:rPr>
      </w:pPr>
      <w:r w:rsidRPr="00595155">
        <w:rPr>
          <w:rFonts w:ascii="Arial" w:hAnsi="Arial" w:cs="Arial"/>
          <w:sz w:val="20"/>
        </w:rPr>
        <w:t xml:space="preserve">podpis osoby oprávněné jednat jménem či za </w:t>
      </w:r>
      <w:r>
        <w:rPr>
          <w:rFonts w:ascii="Arial" w:hAnsi="Arial" w:cs="Arial"/>
          <w:sz w:val="20"/>
        </w:rPr>
        <w:t>zájemce</w:t>
      </w:r>
    </w:p>
    <w:p w:rsidR="0065587E" w:rsidRDefault="0065587E">
      <w:pPr>
        <w:spacing w:line="280" w:lineRule="atLeast"/>
        <w:rPr>
          <w:rFonts w:cs="Arial"/>
          <w:b/>
          <w:bCs/>
        </w:rPr>
      </w:pPr>
    </w:p>
    <w:p w:rsidR="0065587E" w:rsidRDefault="0087013E">
      <w:pPr>
        <w:spacing w:line="280" w:lineRule="atLeast"/>
        <w:rPr>
          <w:rFonts w:cs="Arial"/>
          <w:b/>
          <w:bCs/>
        </w:rPr>
      </w:pPr>
      <w:r>
        <w:rPr>
          <w:rFonts w:cs="Arial"/>
          <w:b/>
          <w:bCs/>
        </w:rPr>
        <w:t xml:space="preserve">* </w:t>
      </w:r>
      <w:r w:rsidR="005E3038">
        <w:rPr>
          <w:rFonts w:cs="Arial"/>
          <w:b/>
          <w:bCs/>
        </w:rPr>
        <w:t>zájemce</w:t>
      </w:r>
      <w:r w:rsidR="006E2529" w:rsidRPr="0087013E">
        <w:rPr>
          <w:rFonts w:cs="Arial"/>
          <w:b/>
          <w:bCs/>
        </w:rPr>
        <w:t xml:space="preserve"> vyplní body a), b) a c) tohoto prohlášení dle skutečnosti</w:t>
      </w:r>
    </w:p>
    <w:sectPr w:rsidR="0065587E" w:rsidSect="006E2529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7EA4" w:rsidRDefault="00F57EA4" w:rsidP="0087013E">
      <w:r>
        <w:separator/>
      </w:r>
    </w:p>
  </w:endnote>
  <w:endnote w:type="continuationSeparator" w:id="0">
    <w:p w:rsidR="00F57EA4" w:rsidRDefault="00F57EA4" w:rsidP="0087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7EA4" w:rsidRDefault="00F57EA4" w:rsidP="0087013E">
      <w:r>
        <w:separator/>
      </w:r>
    </w:p>
  </w:footnote>
  <w:footnote w:type="continuationSeparator" w:id="0">
    <w:p w:rsidR="00F57EA4" w:rsidRDefault="00F57EA4" w:rsidP="008701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78B" w:rsidRDefault="004E54A4" w:rsidP="004513D8">
    <w:pPr>
      <w:pStyle w:val="Zhlav"/>
      <w:jc w:val="right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noProof/>
        <w:lang w:val="cs-CZ" w:eastAsia="cs-CZ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-39370</wp:posOffset>
          </wp:positionH>
          <wp:positionV relativeFrom="paragraph">
            <wp:posOffset>-49530</wp:posOffset>
          </wp:positionV>
          <wp:extent cx="661670" cy="788670"/>
          <wp:effectExtent l="0" t="0" r="508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1670" cy="78867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378B" w:rsidRPr="004513D8">
      <w:rPr>
        <w:rFonts w:ascii="Times New Roman" w:hAnsi="Times New Roman"/>
      </w:rPr>
      <w:t xml:space="preserve">                                                                                                                           </w:t>
    </w:r>
    <w:r w:rsidR="0050378B" w:rsidRPr="004513D8">
      <w:rPr>
        <w:rFonts w:ascii="Times New Roman" w:hAnsi="Times New Roman"/>
        <w:sz w:val="24"/>
        <w:szCs w:val="24"/>
      </w:rPr>
      <w:t>Příloha č.</w:t>
    </w:r>
    <w:r w:rsidR="00D136B6" w:rsidRPr="004513D8">
      <w:rPr>
        <w:rFonts w:ascii="Times New Roman" w:hAnsi="Times New Roman"/>
        <w:sz w:val="24"/>
        <w:szCs w:val="24"/>
      </w:rPr>
      <w:t xml:space="preserve"> </w:t>
    </w:r>
    <w:r w:rsidR="0075147E" w:rsidRPr="004513D8">
      <w:rPr>
        <w:rFonts w:ascii="Times New Roman" w:hAnsi="Times New Roman"/>
        <w:sz w:val="24"/>
        <w:szCs w:val="24"/>
        <w:lang w:val="cs-CZ"/>
      </w:rPr>
      <w:t>4</w:t>
    </w:r>
    <w:r w:rsidR="0050378B" w:rsidRPr="004513D8">
      <w:rPr>
        <w:rFonts w:ascii="Times New Roman" w:hAnsi="Times New Roman"/>
        <w:sz w:val="24"/>
        <w:szCs w:val="24"/>
      </w:rPr>
      <w:t xml:space="preserve"> ZD</w:t>
    </w:r>
  </w:p>
  <w:p w:rsidR="00993146" w:rsidRPr="00993146" w:rsidRDefault="00993146" w:rsidP="004513D8">
    <w:pPr>
      <w:pStyle w:val="Zhlav"/>
      <w:jc w:val="right"/>
      <w:rPr>
        <w:rFonts w:ascii="Times New Roman" w:hAnsi="Times New Roman"/>
        <w:lang w:val="cs-CZ"/>
      </w:rPr>
    </w:pPr>
    <w:r>
      <w:rPr>
        <w:rFonts w:ascii="Times New Roman" w:hAnsi="Times New Roman"/>
        <w:sz w:val="24"/>
        <w:szCs w:val="24"/>
        <w:lang w:val="cs-CZ"/>
      </w:rPr>
      <w:t>Počet listů: 1</w:t>
    </w:r>
  </w:p>
  <w:p w:rsidR="0050378B" w:rsidRDefault="004E54A4" w:rsidP="0050378B">
    <w:pPr>
      <w:pStyle w:val="Zhlav"/>
    </w:pPr>
    <w:r>
      <w:rPr>
        <w:noProof/>
        <w:lang w:val="cs-CZ" w:eastAsia="cs-CZ"/>
      </w:rPr>
      <w:drawing>
        <wp:anchor distT="0" distB="0" distL="0" distR="0" simplePos="0" relativeHeight="251658240" behindDoc="1" locked="0" layoutInCell="1" allowOverlap="1">
          <wp:simplePos x="0" y="0"/>
          <wp:positionH relativeFrom="column">
            <wp:posOffset>899795</wp:posOffset>
          </wp:positionH>
          <wp:positionV relativeFrom="paragraph">
            <wp:posOffset>92075</wp:posOffset>
          </wp:positionV>
          <wp:extent cx="4304030" cy="166370"/>
          <wp:effectExtent l="0" t="0" r="1270" b="508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4030" cy="16637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378B" w:rsidRDefault="0050378B" w:rsidP="0050378B">
    <w:pPr>
      <w:spacing w:line="360" w:lineRule="auto"/>
      <w:ind w:right="567"/>
    </w:pPr>
    <w:r>
      <w:t xml:space="preserve">                         </w:t>
    </w:r>
  </w:p>
  <w:p w:rsidR="0050378B" w:rsidRPr="00B55BD6" w:rsidRDefault="0050378B" w:rsidP="0050378B">
    <w:pPr>
      <w:spacing w:line="276" w:lineRule="auto"/>
      <w:rPr>
        <w:sz w:val="22"/>
      </w:rPr>
    </w:pPr>
    <w:r>
      <w:t xml:space="preserve">                       </w:t>
    </w:r>
    <w:r>
      <w:rPr>
        <w:sz w:val="22"/>
      </w:rPr>
      <w:t>Podbabská 1589/1, 160 00 Praha 6 – Dejvice, IČ: 60460580, DIČ: CZ60460580</w:t>
    </w:r>
  </w:p>
  <w:p w:rsidR="00AC43A1" w:rsidRDefault="00AC43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87CD3"/>
    <w:multiLevelType w:val="hybridMultilevel"/>
    <w:tmpl w:val="B50645D6"/>
    <w:lvl w:ilvl="0" w:tplc="E39A252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98070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7F76758"/>
    <w:multiLevelType w:val="hybridMultilevel"/>
    <w:tmpl w:val="ECB0A3A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586B8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olor w:val="auto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FA918C4"/>
    <w:multiLevelType w:val="multilevel"/>
    <w:tmpl w:val="99CA457C"/>
    <w:lvl w:ilvl="0">
      <w:start w:val="1"/>
      <w:numFmt w:val="decimal"/>
      <w:pStyle w:val="Odrazka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Odrazk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Odrazk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E8C6D67"/>
    <w:multiLevelType w:val="hybridMultilevel"/>
    <w:tmpl w:val="C18A4E92"/>
    <w:lvl w:ilvl="0" w:tplc="8822F25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3318749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 w:tplc="25EE7D78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08695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7269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CE79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7077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FE68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263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F860C1"/>
    <w:multiLevelType w:val="hybridMultilevel"/>
    <w:tmpl w:val="2AC4FB58"/>
    <w:lvl w:ilvl="0" w:tplc="33CEAD3C">
      <w:start w:val="1"/>
      <w:numFmt w:val="decimal"/>
      <w:lvlText w:val="%1."/>
      <w:lvlJc w:val="left"/>
      <w:pPr>
        <w:ind w:left="1004" w:hanging="360"/>
      </w:pPr>
    </w:lvl>
    <w:lvl w:ilvl="1" w:tplc="A40E5640" w:tentative="1">
      <w:start w:val="1"/>
      <w:numFmt w:val="lowerLetter"/>
      <w:lvlText w:val="%2."/>
      <w:lvlJc w:val="left"/>
      <w:pPr>
        <w:ind w:left="1724" w:hanging="360"/>
      </w:pPr>
    </w:lvl>
    <w:lvl w:ilvl="2" w:tplc="04050001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7B5F4465"/>
    <w:multiLevelType w:val="hybridMultilevel"/>
    <w:tmpl w:val="09AA247E"/>
    <w:lvl w:ilvl="0" w:tplc="717E6A2C">
      <w:start w:val="2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529"/>
    <w:rsid w:val="000546BD"/>
    <w:rsid w:val="00061589"/>
    <w:rsid w:val="000742C4"/>
    <w:rsid w:val="000E4883"/>
    <w:rsid w:val="000F5945"/>
    <w:rsid w:val="001515DF"/>
    <w:rsid w:val="0015161C"/>
    <w:rsid w:val="002C07B0"/>
    <w:rsid w:val="003878E0"/>
    <w:rsid w:val="004513D8"/>
    <w:rsid w:val="004E54A4"/>
    <w:rsid w:val="004E7AE0"/>
    <w:rsid w:val="0050378B"/>
    <w:rsid w:val="00563F3E"/>
    <w:rsid w:val="005E3038"/>
    <w:rsid w:val="006111FB"/>
    <w:rsid w:val="0065587E"/>
    <w:rsid w:val="006574E8"/>
    <w:rsid w:val="006A73C4"/>
    <w:rsid w:val="006E2529"/>
    <w:rsid w:val="006E6F68"/>
    <w:rsid w:val="006F46F8"/>
    <w:rsid w:val="0075147E"/>
    <w:rsid w:val="007A2F2A"/>
    <w:rsid w:val="007A633F"/>
    <w:rsid w:val="007C020E"/>
    <w:rsid w:val="0087013E"/>
    <w:rsid w:val="00993146"/>
    <w:rsid w:val="00A35C7B"/>
    <w:rsid w:val="00A879C9"/>
    <w:rsid w:val="00A97E15"/>
    <w:rsid w:val="00AC43A1"/>
    <w:rsid w:val="00AD16BF"/>
    <w:rsid w:val="00B55BD6"/>
    <w:rsid w:val="00B9674B"/>
    <w:rsid w:val="00BA126E"/>
    <w:rsid w:val="00BA66F1"/>
    <w:rsid w:val="00C04088"/>
    <w:rsid w:val="00C21C13"/>
    <w:rsid w:val="00C319E2"/>
    <w:rsid w:val="00C51651"/>
    <w:rsid w:val="00C872B6"/>
    <w:rsid w:val="00CA6088"/>
    <w:rsid w:val="00D136B6"/>
    <w:rsid w:val="00D16729"/>
    <w:rsid w:val="00DA5BE0"/>
    <w:rsid w:val="00DF3635"/>
    <w:rsid w:val="00F1042C"/>
    <w:rsid w:val="00F35280"/>
    <w:rsid w:val="00F57EA4"/>
    <w:rsid w:val="00F7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C3610C1-4D7A-49A5-A8BD-B4ACD56FB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2529"/>
    <w:rPr>
      <w:rFonts w:ascii="Arial" w:eastAsia="Times New Roman" w:hAnsi="Arial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psmene">
    <w:name w:val="Text písmene"/>
    <w:basedOn w:val="Normln"/>
    <w:uiPriority w:val="99"/>
    <w:rsid w:val="006E2529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dstavecseseznamem">
    <w:name w:val="List Paragraph"/>
    <w:basedOn w:val="Normln"/>
    <w:link w:val="OdstavecseseznamemChar"/>
    <w:uiPriority w:val="99"/>
    <w:qFormat/>
    <w:rsid w:val="006E2529"/>
    <w:pPr>
      <w:ind w:left="708"/>
    </w:pPr>
    <w:rPr>
      <w:rFonts w:ascii="Times New Roman" w:hAnsi="Times New Roman"/>
      <w:sz w:val="24"/>
      <w:szCs w:val="24"/>
      <w:lang w:val="x-none" w:eastAsia="x-none"/>
    </w:rPr>
  </w:style>
  <w:style w:type="character" w:customStyle="1" w:styleId="OdstavecseseznamemChar">
    <w:name w:val="Odstavec se seznamem Char"/>
    <w:link w:val="Odstavecseseznamem"/>
    <w:uiPriority w:val="99"/>
    <w:locked/>
    <w:rsid w:val="006E2529"/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87013E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87013E"/>
    <w:rPr>
      <w:rFonts w:ascii="Arial" w:eastAsia="Times New Roman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013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87013E"/>
    <w:rPr>
      <w:rFonts w:ascii="Tahoma" w:eastAsia="Times New Roman" w:hAnsi="Tahoma" w:cs="Tahoma"/>
      <w:sz w:val="16"/>
      <w:szCs w:val="16"/>
    </w:rPr>
  </w:style>
  <w:style w:type="paragraph" w:customStyle="1" w:styleId="Odrazka1">
    <w:name w:val="Odrazka 1"/>
    <w:basedOn w:val="Normln"/>
    <w:qFormat/>
    <w:rsid w:val="0087013E"/>
    <w:pPr>
      <w:numPr>
        <w:numId w:val="6"/>
      </w:numPr>
      <w:spacing w:before="60" w:after="60" w:line="276" w:lineRule="auto"/>
    </w:pPr>
    <w:rPr>
      <w:rFonts w:ascii="Times New Roman" w:hAnsi="Times New Roman"/>
      <w:sz w:val="22"/>
      <w:szCs w:val="24"/>
      <w:lang w:val="en-US"/>
    </w:rPr>
  </w:style>
  <w:style w:type="paragraph" w:customStyle="1" w:styleId="Odrazka2">
    <w:name w:val="Odrazka 2"/>
    <w:basedOn w:val="Odrazka1"/>
    <w:qFormat/>
    <w:rsid w:val="0087013E"/>
    <w:pPr>
      <w:numPr>
        <w:ilvl w:val="1"/>
      </w:numPr>
      <w:tabs>
        <w:tab w:val="num" w:pos="1701"/>
        <w:tab w:val="num" w:pos="1980"/>
      </w:tabs>
    </w:pPr>
  </w:style>
  <w:style w:type="paragraph" w:customStyle="1" w:styleId="Odrazka3">
    <w:name w:val="Odrazka 3"/>
    <w:basedOn w:val="Odrazka2"/>
    <w:qFormat/>
    <w:rsid w:val="0087013E"/>
    <w:pPr>
      <w:numPr>
        <w:ilvl w:val="2"/>
      </w:numPr>
      <w:tabs>
        <w:tab w:val="num" w:pos="1701"/>
        <w:tab w:val="num" w:pos="2700"/>
      </w:tabs>
    </w:pPr>
    <w:rPr>
      <w:rFonts w:ascii="Calibri" w:hAnsi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goV/Ms55qGsnddjKXYw9P06MYRA=</ds:DigestValue>
    </ds:Reference>
  </ds:SignedInfo>
  <ds:SignatureValue>dz7sK2N9QmXxFSMH2ZqiJc2WSOCfbi1QbeaVvknvYIdRn3zvArDxc30f4q0zAGClyZ17g87tbdW2lAmCsRnuiCIKgvQvaunV4inJXwjYnNzo89sTBBHk1hlgODlCG34KuwQbLM+szUjHRu+SDubYcEQwkV4MzbBtvs0yrt0gT7AjcSV2QIZHXpKGWxoGa8Wxu4VngG5y5cs6I/V73vRTOfma4wugwSmqb3dTvaGjdVImKngFtLFB5EXDOyBL3vnZfwvJQ5JsfY5XaNNnZJq5Dr13b/n2CDhZi5CGo0ctdhbAXpRfndxQHG/RrBDFyosyJIRD9VjCNs35y0Mqp3VgUQ==</ds:SignatureValue>
  <ds:KeyInfo>
    <ds:KeyValue>
      <ds:RSAKeyValue>
        <ds:Modulus>r9eT9IIM2nejXYfY0MHMibWoTWue0JB5ig+SDEpABMWnDdJsjx6362qKUrBTQOgitYqXbqfbgs3e1JnvhQfaSZTN2H5are7sMz4fWMbleoN8/GiWi2Wm5wnx3BZzynBaa7rWkN1MLQZMsCzBlK5Nys/gATvq86YNBEcHEbRzW6n7Ct9T6O9xfIos259j9naelaT/26KqBh93bI/TPfgpWQYZcanJQr3+5M0m5Z1120FV8aw9f9uN+Zrr86OCLo6grG7xFVc33yvKCaWYs9s2WO5jrEx2khKE3G+eEx5Rm1MWfMgteWvrfG3YWULUe4BycGyjkSWEMhl3c54foefY1w==</ds:Modulus>
        <ds:Exponent>AQAB</ds:Exponent>
      </ds:RSAKeyValue>
    </ds:KeyValue>
    <ds:X509Data>
      <ds:X509Certificate>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Hu5izZCvYTo7amSfA/fehohwgEcwDQYJKoZIhvcNAQELBQADggEBAEfdlBux0vK+OJZ3avAfABzio7FzjDwNLHt+Gjb3+G//IirMgGW3gM7nsN8mesIlEAi7CZ0dBeMmVh6VWWrSeFOs23lt0MVI1XaANOberqFZP6xpOvf52p3ZxDVfy5KwMXDLXqwYVALrXWrGquCMPGlCilSfuWyc111PMfyjEAZ/FjKn1P1AS0gk92IPey03Ak7p+0bDsMPMtxG9cP5DSj9VD/RRu5d+ixrEG46jS4HuYcJKmk9EVlqHWdA8gkTWnJQ79PTifI76H/wFz4OJaMmwxrhdrBRmAftWtptjt/eAcgfq88j2FQEMtFbfII7ADAo2lVEUreSI31LWV+d17ms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  <RelationshipReference xmlns="http://schemas.openxmlformats.org/package/2006/digital-signature" SourceId="rId9"/>
          </ds:Transform>
          <ds:Transform Algorithm="http://www.w3.org/TR/2001/REC-xml-c14n-20010315"/>
        </ds:Transforms>
        <ds:DigestMethod Algorithm="http://www.w3.org/2000/09/xmldsig#sha1"/>
        <ds:DigestValue>QpzEdpLqvvOUtyoK2cA6iIFE1jM=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HYS6/cadvclBPEroy1C10+eYMMk=</ds:DigestValue>
      </ds:Reference>
      <ds:Reference URI="/word/fontTable.xml?ContentType=application/vnd.openxmlformats-officedocument.wordprocessingml.fontTable+xml">
        <ds:DigestMethod Algorithm="http://www.w3.org/2000/09/xmldsig#sha1"/>
        <ds:DigestValue>HebqEyQPMBKgU/mwYtkCyBUT5u8=</ds:DigestValue>
      </ds:Reference>
      <ds:Reference URI="/word/settings.xml?ContentType=application/vnd.openxmlformats-officedocument.wordprocessingml.settings+xml">
        <ds:DigestMethod Algorithm="http://www.w3.org/2000/09/xmldsig#sha1"/>
        <ds:DigestValue>TyClSPnt2JGAc6BS2gaT9mIYzcY=</ds:DigestValue>
      </ds:Reference>
      <ds:Reference URI="/word/_rels/header1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2"/>
            <RelationshipReference xmlns="http://schemas.openxmlformats.org/package/2006/digital-signature" SourceId="rId1"/>
          </ds:Transform>
          <ds:Transform Algorithm="http://www.w3.org/TR/2001/REC-xml-c14n-20010315"/>
        </ds:Transforms>
        <ds:DigestMethod Algorithm="http://www.w3.org/2000/09/xmldsig#sha1"/>
        <ds:DigestValue>kXi7iDVUD/CBvsVMUJc1z1oxlJI=</ds:DigestValue>
      </ds:Reference>
      <ds:Reference URI="/word/header1.xml?ContentType=application/vnd.openxmlformats-officedocument.wordprocessingml.header+xml">
        <ds:DigestMethod Algorithm="http://www.w3.org/2000/09/xmldsig#sha1"/>
        <ds:DigestValue>DRmeH17Cnz6HIeNzvwLGVFnMiCU=</ds:DigestValue>
      </ds:Reference>
      <ds:Reference URI="/word/styles.xml?ContentType=application/vnd.openxmlformats-officedocument.wordprocessingml.styles+xml">
        <ds:DigestMethod Algorithm="http://www.w3.org/2000/09/xmldsig#sha1"/>
        <ds:DigestValue>2PVTEypV2SPRInNmVg7CVknpZHs=</ds:DigestValue>
      </ds:Reference>
      <ds:Reference URI="/word/numbering.xml?ContentType=application/vnd.openxmlformats-officedocument.wordprocessingml.numbering+xml">
        <ds:DigestMethod Algorithm="http://www.w3.org/2000/09/xmldsig#sha1"/>
        <ds:DigestValue>ZozDYlIY0vKEgqH7Egc3zjZNC+c=</ds:DigestValue>
      </ds:Reference>
      <ds:Reference URI="/word/endnotes.xml?ContentType=application/vnd.openxmlformats-officedocument.wordprocessingml.endnotes+xml">
        <ds:DigestMethod Algorithm="http://www.w3.org/2000/09/xmldsig#sha1"/>
        <ds:DigestValue>iE18LSnsUqOfN8WrlEs83vnh24M=</ds:DigestValue>
      </ds:Reference>
      <ds:Reference URI="/word/footnotes.xml?ContentType=application/vnd.openxmlformats-officedocument.wordprocessingml.footnotes+xml">
        <ds:DigestMethod Algorithm="http://www.w3.org/2000/09/xmldsig#sha1"/>
        <ds:DigestValue>UFEuEDoBPeCk7jYm71GCythNRu8=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+066fqj8E2jBjYMBAsR3CiwKe8Q=</ds:DigestValue>
      </ds:Reference>
      <ds:Reference URI="/word/theme/theme1.xml?ContentType=application/vnd.openxmlformats-officedocument.theme+xml">
        <ds:DigestMethod Algorithm="http://www.w3.org/2000/09/xmldsig#sha1"/>
        <ds:DigestValue>KmUuhhfsCJy/qwJd7FevO1awH4k=</ds:DigestValue>
      </ds:Reference>
      <ds:Reference URI="/word/media/image2.jpeg?ContentType=image/jpeg">
        <ds:DigestMethod Algorithm="http://www.w3.org/2000/09/xmldsig#sha1"/>
        <ds:DigestValue>O0MXPKgPoQ+RsBwXlMvfB7SuAyE=</ds:DigestValue>
      </ds:Reference>
      <ds:Reference URI="/word/media/image1.jpeg?ContentType=image/jpeg">
        <ds:DigestMethod Algorithm="http://www.w3.org/2000/09/xmldsig#sha1"/>
        <ds:DigestValue>8m/3uA0Vm4CVvZWrk/Wsicw55lI=</ds:DigestValue>
      </ds:Reference>
      <ds:Reference URI="/docProps/core.xml?ContentType=application/vnd.openxmlformats-package.core-properties+xml">
        <ds:DigestMethod Algorithm="http://www.w3.org/2000/09/xmldsig#sha1"/>
        <ds:DigestValue>Eh7feFSJ0ZO/18BXa20DdEowE3M=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2016-08-02T10:46:00.7Z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ČESKÝ A MORAVSKÝ ÚČETNÍ DVŮR s.r.o.</Company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Bohdan Dvořák</dc:creator>
  <cp:lastModifiedBy>RUCOVA Karolina</cp:lastModifiedBy>
  <cp:revision>3</cp:revision>
  <cp:lastPrinted>2014-03-03T05:36:00Z</cp:lastPrinted>
  <dcterms:created xsi:type="dcterms:W3CDTF">2016-04-11T13:47:00Z</dcterms:created>
  <dcterms:modified xsi:type="dcterms:W3CDTF">2016-05-04T14:02:00Z</dcterms:modified>
</cp:coreProperties>
</file>